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24A74" w14:textId="5D548081" w:rsidR="00CD5936" w:rsidRPr="00075A17" w:rsidRDefault="00CD5936" w:rsidP="00075A17">
      <w:pPr>
        <w:rPr>
          <w:rFonts w:cstheme="minorHAnsi"/>
        </w:rPr>
      </w:pPr>
      <w:r w:rsidRPr="006A3B28">
        <w:rPr>
          <w:rFonts w:cstheme="minorHAnsi"/>
        </w:rPr>
        <w:t>Znak sprawy: Or.271</w:t>
      </w:r>
      <w:r w:rsidR="00DE72D0" w:rsidRPr="006A3B28">
        <w:rPr>
          <w:rFonts w:cstheme="minorHAnsi"/>
        </w:rPr>
        <w:t>.</w:t>
      </w:r>
      <w:r w:rsidR="00214874">
        <w:rPr>
          <w:rFonts w:cstheme="minorHAnsi"/>
        </w:rPr>
        <w:t>1</w:t>
      </w:r>
      <w:r w:rsidR="00872181">
        <w:rPr>
          <w:rFonts w:cstheme="minorHAnsi"/>
        </w:rPr>
        <w:t>4</w:t>
      </w:r>
      <w:r w:rsidRPr="006A3B28">
        <w:rPr>
          <w:rFonts w:cstheme="minorHAnsi"/>
        </w:rPr>
        <w:t>.202</w:t>
      </w:r>
      <w:r w:rsidR="00872181">
        <w:rPr>
          <w:rFonts w:cstheme="minorHAnsi"/>
        </w:rPr>
        <w:t>4</w:t>
      </w:r>
      <w:r w:rsidR="00A65376" w:rsidRPr="006A3B28">
        <w:rPr>
          <w:rFonts w:cstheme="minorHAnsi"/>
        </w:rPr>
        <w:t xml:space="preserve"> </w:t>
      </w:r>
      <w:r w:rsidRPr="006A3B28">
        <w:rPr>
          <w:rFonts w:cstheme="minorHAnsi"/>
        </w:rPr>
        <w:t xml:space="preserve">                                                                               Załącznik nr 1 OPZ</w:t>
      </w:r>
      <w:r w:rsidR="009B5573">
        <w:rPr>
          <w:rFonts w:cstheme="minorHAnsi"/>
        </w:rPr>
        <w:t xml:space="preserve"> do SWZ</w:t>
      </w:r>
    </w:p>
    <w:p w14:paraId="4F7694DD" w14:textId="33471BCF" w:rsidR="00CD5936" w:rsidRPr="006A3B28" w:rsidRDefault="00CD5936" w:rsidP="00DE72D0">
      <w:pPr>
        <w:autoSpaceDE w:val="0"/>
        <w:autoSpaceDN w:val="0"/>
        <w:adjustRightInd w:val="0"/>
        <w:spacing w:after="0" w:line="240" w:lineRule="auto"/>
        <w:jc w:val="center"/>
        <w:rPr>
          <w:rFonts w:cstheme="minorHAnsi"/>
          <w:i/>
          <w:iCs/>
        </w:rPr>
      </w:pPr>
      <w:r w:rsidRPr="006A3B28">
        <w:rPr>
          <w:rFonts w:cstheme="minorHAnsi"/>
          <w:b/>
          <w:bCs/>
        </w:rPr>
        <w:t>Szczegółowy opis przedmiotu zamówienia, warunki i sposób jego realizacji:</w:t>
      </w:r>
    </w:p>
    <w:p w14:paraId="342CB1B7"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bCs/>
        </w:rPr>
        <w:t>W ramach zadania należy wykonać r</w:t>
      </w:r>
      <w:r w:rsidRPr="006569FF">
        <w:rPr>
          <w:rFonts w:cstheme="minorHAnsi"/>
        </w:rPr>
        <w:t xml:space="preserve">enowację i rewitalizację torowiska kolejki wąskotorowej oraz stworzyć wzdłuż torowiska promenadę będącą zieloną przestrzenią publiczną wraz z  zagospodarowaniem terenów przyległych, z elementami małej architektury, zielenią zorganizowaną oraz oświetleniem terenu i monitoringiem wizyjnym na dz. nr geod. 1067/20, 1067/18, 1069/59, 1067/9 oraz 1066/6 w Czarnej Białostockiej. </w:t>
      </w:r>
    </w:p>
    <w:p w14:paraId="31AA950B" w14:textId="77777777" w:rsidR="006569FF" w:rsidRPr="006569FF" w:rsidRDefault="006569FF" w:rsidP="006569FF">
      <w:pPr>
        <w:spacing w:before="120" w:after="0" w:line="240" w:lineRule="auto"/>
        <w:ind w:firstLine="425"/>
        <w:jc w:val="both"/>
        <w:rPr>
          <w:rFonts w:cstheme="minorHAnsi"/>
          <w:b/>
        </w:rPr>
      </w:pPr>
      <w:r w:rsidRPr="006569FF">
        <w:rPr>
          <w:rFonts w:cstheme="minorHAnsi"/>
          <w:b/>
        </w:rPr>
        <w:t xml:space="preserve">A Roboty </w:t>
      </w:r>
      <w:proofErr w:type="spellStart"/>
      <w:r w:rsidRPr="006569FF">
        <w:rPr>
          <w:rFonts w:cstheme="minorHAnsi"/>
          <w:b/>
        </w:rPr>
        <w:t>architektoniczno</w:t>
      </w:r>
      <w:proofErr w:type="spellEnd"/>
      <w:r w:rsidRPr="006569FF">
        <w:rPr>
          <w:rFonts w:cstheme="minorHAnsi"/>
          <w:b/>
        </w:rPr>
        <w:t xml:space="preserve"> – budowlane i zieleni zorganizowanej:</w:t>
      </w:r>
    </w:p>
    <w:p w14:paraId="78249F7C"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rPr>
        <w:t>W ramach robót budowlanych zadania należy wykonać dostawę i montaż elementów małej architektury w postaci:</w:t>
      </w:r>
    </w:p>
    <w:p w14:paraId="300745BE" w14:textId="77777777" w:rsidR="006569FF" w:rsidRPr="006569FF" w:rsidRDefault="006569FF" w:rsidP="006569FF">
      <w:pPr>
        <w:pStyle w:val="Akapitzlist"/>
        <w:ind w:left="0"/>
        <w:jc w:val="both"/>
        <w:rPr>
          <w:rFonts w:cstheme="minorHAnsi"/>
          <w:color w:val="000000"/>
        </w:rPr>
      </w:pPr>
      <w:r w:rsidRPr="006569FF">
        <w:rPr>
          <w:rFonts w:cstheme="minorHAnsi"/>
        </w:rPr>
        <w:t xml:space="preserve">- dostawa i montaż 4 </w:t>
      </w:r>
      <w:proofErr w:type="spellStart"/>
      <w:r w:rsidRPr="006569FF">
        <w:rPr>
          <w:rFonts w:cstheme="minorHAnsi"/>
        </w:rPr>
        <w:t>kpl</w:t>
      </w:r>
      <w:proofErr w:type="spellEnd"/>
      <w:r w:rsidRPr="006569FF">
        <w:rPr>
          <w:rFonts w:cstheme="minorHAnsi"/>
        </w:rPr>
        <w:t>. czterosegmentowych k</w:t>
      </w:r>
      <w:r w:rsidRPr="006569FF">
        <w:rPr>
          <w:rFonts w:eastAsia="Calibri" w:cstheme="minorHAnsi"/>
          <w:color w:val="000000"/>
        </w:rPr>
        <w:t>osz</w:t>
      </w:r>
      <w:r w:rsidRPr="006569FF">
        <w:rPr>
          <w:rFonts w:cstheme="minorHAnsi"/>
          <w:color w:val="000000"/>
        </w:rPr>
        <w:t>y ocynkowanych ,</w:t>
      </w:r>
      <w:r w:rsidRPr="006569FF">
        <w:rPr>
          <w:rFonts w:eastAsia="Calibri" w:cstheme="minorHAnsi"/>
          <w:color w:val="000000"/>
        </w:rPr>
        <w:t>malowany proszkowo kolor RAL 9005</w:t>
      </w:r>
      <w:r w:rsidRPr="006569FF">
        <w:rPr>
          <w:rFonts w:cstheme="minorHAnsi"/>
          <w:color w:val="000000"/>
        </w:rPr>
        <w:t xml:space="preserve"> </w:t>
      </w:r>
      <w:r w:rsidRPr="006569FF">
        <w:rPr>
          <w:rFonts w:eastAsia="Calibri" w:cstheme="minorHAnsi"/>
          <w:color w:val="000000"/>
        </w:rPr>
        <w:t>do selektywnej zbiórki odpadów</w:t>
      </w:r>
      <w:r w:rsidRPr="006569FF">
        <w:rPr>
          <w:rFonts w:cstheme="minorHAnsi"/>
          <w:color w:val="000000"/>
        </w:rPr>
        <w:t xml:space="preserve"> zmieszanych</w:t>
      </w:r>
      <w:r w:rsidRPr="006569FF">
        <w:rPr>
          <w:rFonts w:eastAsia="Calibri" w:cstheme="minorHAnsi"/>
          <w:color w:val="000000"/>
        </w:rPr>
        <w:t>, szkł</w:t>
      </w:r>
      <w:r w:rsidRPr="006569FF">
        <w:rPr>
          <w:rFonts w:cstheme="minorHAnsi"/>
          <w:color w:val="000000"/>
        </w:rPr>
        <w:t>a</w:t>
      </w:r>
      <w:r w:rsidRPr="006569FF">
        <w:rPr>
          <w:rFonts w:eastAsia="Calibri" w:cstheme="minorHAnsi"/>
          <w:color w:val="000000"/>
        </w:rPr>
        <w:t>, papier</w:t>
      </w:r>
      <w:r w:rsidRPr="006569FF">
        <w:rPr>
          <w:rFonts w:cstheme="minorHAnsi"/>
          <w:color w:val="000000"/>
        </w:rPr>
        <w:t>u</w:t>
      </w:r>
      <w:r w:rsidRPr="006569FF">
        <w:rPr>
          <w:rFonts w:eastAsia="Calibri" w:cstheme="minorHAnsi"/>
          <w:color w:val="000000"/>
        </w:rPr>
        <w:t>, plastik</w:t>
      </w:r>
      <w:r w:rsidRPr="006569FF">
        <w:rPr>
          <w:rFonts w:cstheme="minorHAnsi"/>
          <w:color w:val="000000"/>
        </w:rPr>
        <w:t>u</w:t>
      </w:r>
      <w:r w:rsidRPr="006569FF">
        <w:rPr>
          <w:rFonts w:eastAsia="Calibri" w:cstheme="minorHAnsi"/>
          <w:color w:val="000000"/>
        </w:rPr>
        <w:t xml:space="preserve"> i metal</w:t>
      </w:r>
      <w:r w:rsidRPr="006569FF">
        <w:rPr>
          <w:rFonts w:cstheme="minorHAnsi"/>
          <w:color w:val="000000"/>
        </w:rPr>
        <w:t>u o min. parametrach technicznych:</w:t>
      </w:r>
    </w:p>
    <w:p w14:paraId="220B60DE" w14:textId="77777777" w:rsidR="006569FF" w:rsidRPr="006569FF" w:rsidRDefault="006569FF" w:rsidP="006569FF">
      <w:pPr>
        <w:pStyle w:val="Akapitzlist"/>
        <w:numPr>
          <w:ilvl w:val="0"/>
          <w:numId w:val="13"/>
        </w:numPr>
        <w:jc w:val="both"/>
        <w:rPr>
          <w:rFonts w:eastAsia="Calibri" w:cstheme="minorHAnsi"/>
          <w:color w:val="000000"/>
        </w:rPr>
      </w:pPr>
      <w:r w:rsidRPr="006569FF">
        <w:rPr>
          <w:rFonts w:eastAsia="Calibri" w:cstheme="minorHAnsi"/>
          <w:color w:val="000000"/>
        </w:rPr>
        <w:t>konfiguracja: 4 segmenty</w:t>
      </w:r>
    </w:p>
    <w:p w14:paraId="298FEC22" w14:textId="77777777" w:rsidR="006569FF" w:rsidRPr="006569FF" w:rsidRDefault="006569FF" w:rsidP="006569FF">
      <w:pPr>
        <w:pStyle w:val="Akapitzlist"/>
        <w:numPr>
          <w:ilvl w:val="0"/>
          <w:numId w:val="13"/>
        </w:numPr>
        <w:jc w:val="both"/>
        <w:rPr>
          <w:rFonts w:eastAsia="Calibri" w:cstheme="minorHAnsi"/>
          <w:color w:val="000000"/>
        </w:rPr>
      </w:pPr>
      <w:r w:rsidRPr="006569FF">
        <w:rPr>
          <w:rFonts w:eastAsia="Calibri" w:cstheme="minorHAnsi"/>
          <w:color w:val="000000"/>
        </w:rPr>
        <w:t>pojemność jednego segmentu: 65 litrów</w:t>
      </w:r>
    </w:p>
    <w:p w14:paraId="116292C5" w14:textId="77777777" w:rsidR="006569FF" w:rsidRPr="006569FF" w:rsidRDefault="006569FF" w:rsidP="006569FF">
      <w:pPr>
        <w:pStyle w:val="Akapitzlist"/>
        <w:numPr>
          <w:ilvl w:val="0"/>
          <w:numId w:val="13"/>
        </w:numPr>
        <w:jc w:val="both"/>
        <w:rPr>
          <w:rFonts w:eastAsia="Calibri" w:cstheme="minorHAnsi"/>
          <w:color w:val="000000"/>
        </w:rPr>
      </w:pPr>
      <w:r w:rsidRPr="006569FF">
        <w:rPr>
          <w:rFonts w:eastAsia="Calibri" w:cstheme="minorHAnsi"/>
          <w:color w:val="000000"/>
        </w:rPr>
        <w:t>wymiary jednego segmentu: ok 40x350x1000 mm</w:t>
      </w:r>
    </w:p>
    <w:p w14:paraId="0DA54ECF" w14:textId="77777777" w:rsidR="006569FF" w:rsidRPr="006569FF" w:rsidRDefault="006569FF" w:rsidP="006569FF">
      <w:pPr>
        <w:pStyle w:val="Akapitzlist"/>
        <w:numPr>
          <w:ilvl w:val="0"/>
          <w:numId w:val="13"/>
        </w:numPr>
        <w:jc w:val="both"/>
        <w:rPr>
          <w:rFonts w:cstheme="minorHAnsi"/>
          <w:color w:val="000000"/>
        </w:rPr>
      </w:pPr>
      <w:r w:rsidRPr="006569FF">
        <w:rPr>
          <w:rFonts w:eastAsia="Calibri" w:cstheme="minorHAnsi"/>
          <w:color w:val="000000"/>
        </w:rPr>
        <w:t>wymiary 4 segmentowego kosza na śmieci: ok 1600x350x1000 mm</w:t>
      </w:r>
    </w:p>
    <w:p w14:paraId="19CD1A5E" w14:textId="77777777" w:rsidR="006569FF" w:rsidRPr="006569FF" w:rsidRDefault="006569FF" w:rsidP="006569FF">
      <w:pPr>
        <w:pStyle w:val="Akapitzlist"/>
        <w:spacing w:line="240" w:lineRule="auto"/>
        <w:ind w:left="0"/>
        <w:jc w:val="both"/>
        <w:rPr>
          <w:rFonts w:eastAsia="Calibri" w:cstheme="minorHAnsi"/>
          <w:color w:val="000000"/>
        </w:rPr>
      </w:pPr>
      <w:r w:rsidRPr="006569FF">
        <w:rPr>
          <w:rFonts w:cstheme="minorHAnsi"/>
          <w:color w:val="000000"/>
        </w:rPr>
        <w:t xml:space="preserve">- dostawa i montaż </w:t>
      </w:r>
      <w:r w:rsidRPr="006569FF">
        <w:rPr>
          <w:rFonts w:cstheme="minorHAnsi"/>
        </w:rPr>
        <w:t>4 szt. pergoli ażurowych</w:t>
      </w:r>
      <w:r w:rsidRPr="006569FF">
        <w:rPr>
          <w:rFonts w:cstheme="minorHAnsi"/>
          <w:color w:val="000000"/>
        </w:rPr>
        <w:t xml:space="preserve"> konstrukcji stalowej </w:t>
      </w:r>
      <w:r w:rsidRPr="006569FF">
        <w:rPr>
          <w:rFonts w:eastAsia="Calibri" w:cstheme="minorHAnsi"/>
          <w:color w:val="000000"/>
        </w:rPr>
        <w:t>z belek i słupów 10x10cm ocynkowan</w:t>
      </w:r>
      <w:r w:rsidRPr="006569FF">
        <w:rPr>
          <w:rFonts w:cstheme="minorHAnsi"/>
          <w:color w:val="000000"/>
        </w:rPr>
        <w:t>ych</w:t>
      </w:r>
      <w:r w:rsidRPr="006569FF">
        <w:rPr>
          <w:rFonts w:eastAsia="Calibri" w:cstheme="minorHAnsi"/>
          <w:color w:val="000000"/>
        </w:rPr>
        <w:t xml:space="preserve"> oraz malowan</w:t>
      </w:r>
      <w:r w:rsidRPr="006569FF">
        <w:rPr>
          <w:rFonts w:cstheme="minorHAnsi"/>
          <w:color w:val="000000"/>
        </w:rPr>
        <w:t>ych</w:t>
      </w:r>
      <w:r w:rsidRPr="006569FF">
        <w:rPr>
          <w:rFonts w:eastAsia="Calibri" w:cstheme="minorHAnsi"/>
          <w:color w:val="000000"/>
        </w:rPr>
        <w:t xml:space="preserve"> proszkowo w kolor</w:t>
      </w:r>
      <w:r w:rsidRPr="006569FF">
        <w:rPr>
          <w:rFonts w:cstheme="minorHAnsi"/>
          <w:color w:val="000000"/>
        </w:rPr>
        <w:t>ze</w:t>
      </w:r>
      <w:r w:rsidRPr="006569FF">
        <w:rPr>
          <w:rFonts w:eastAsia="Calibri" w:cstheme="minorHAnsi"/>
          <w:color w:val="000000"/>
        </w:rPr>
        <w:t xml:space="preserve"> RAL 9005</w:t>
      </w:r>
      <w:r w:rsidRPr="006569FF">
        <w:rPr>
          <w:rFonts w:cstheme="minorHAnsi"/>
          <w:color w:val="000000"/>
        </w:rPr>
        <w:t xml:space="preserve"> </w:t>
      </w:r>
      <w:r w:rsidRPr="006569FF">
        <w:rPr>
          <w:rFonts w:eastAsia="Calibri" w:cstheme="minorHAnsi"/>
          <w:color w:val="000000"/>
        </w:rPr>
        <w:t xml:space="preserve">bez </w:t>
      </w:r>
      <w:r w:rsidRPr="006569FF">
        <w:rPr>
          <w:rFonts w:cstheme="minorHAnsi"/>
          <w:color w:val="000000"/>
        </w:rPr>
        <w:t>zadaszenia o min. parametrach technicznych:</w:t>
      </w:r>
    </w:p>
    <w:p w14:paraId="6C794058" w14:textId="77777777" w:rsidR="006569FF" w:rsidRPr="006569FF" w:rsidRDefault="006569FF" w:rsidP="006569FF">
      <w:pPr>
        <w:pStyle w:val="Akapitzlist"/>
        <w:numPr>
          <w:ilvl w:val="0"/>
          <w:numId w:val="14"/>
        </w:numPr>
        <w:spacing w:line="240" w:lineRule="auto"/>
        <w:jc w:val="both"/>
        <w:rPr>
          <w:rFonts w:eastAsia="Calibri" w:cstheme="minorHAnsi"/>
          <w:color w:val="000000"/>
        </w:rPr>
      </w:pPr>
      <w:r w:rsidRPr="006569FF">
        <w:rPr>
          <w:rFonts w:eastAsia="Calibri" w:cstheme="minorHAnsi"/>
          <w:color w:val="000000"/>
        </w:rPr>
        <w:t>szerokość  1,60m</w:t>
      </w:r>
      <w:r w:rsidRPr="006569FF">
        <w:rPr>
          <w:rFonts w:cstheme="minorHAnsi"/>
          <w:color w:val="000000"/>
        </w:rPr>
        <w:t>,</w:t>
      </w:r>
    </w:p>
    <w:p w14:paraId="02A652A7" w14:textId="77777777" w:rsidR="006569FF" w:rsidRPr="006569FF" w:rsidRDefault="006569FF" w:rsidP="006569FF">
      <w:pPr>
        <w:pStyle w:val="Akapitzlist"/>
        <w:numPr>
          <w:ilvl w:val="0"/>
          <w:numId w:val="14"/>
        </w:numPr>
        <w:spacing w:line="240" w:lineRule="auto"/>
        <w:jc w:val="both"/>
        <w:rPr>
          <w:rFonts w:eastAsia="Calibri" w:cstheme="minorHAnsi"/>
          <w:color w:val="000000"/>
        </w:rPr>
      </w:pPr>
      <w:r w:rsidRPr="006569FF">
        <w:rPr>
          <w:rFonts w:eastAsia="Calibri" w:cstheme="minorHAnsi"/>
          <w:color w:val="000000"/>
        </w:rPr>
        <w:t>długość  2,70m</w:t>
      </w:r>
      <w:r w:rsidRPr="006569FF">
        <w:rPr>
          <w:rFonts w:cstheme="minorHAnsi"/>
          <w:color w:val="000000"/>
        </w:rPr>
        <w:t>,</w:t>
      </w:r>
    </w:p>
    <w:p w14:paraId="41BD8CB0" w14:textId="77777777" w:rsidR="006569FF" w:rsidRPr="006569FF" w:rsidRDefault="006569FF" w:rsidP="006569FF">
      <w:pPr>
        <w:pStyle w:val="Akapitzlist"/>
        <w:numPr>
          <w:ilvl w:val="0"/>
          <w:numId w:val="14"/>
        </w:numPr>
        <w:spacing w:line="240" w:lineRule="auto"/>
        <w:jc w:val="both"/>
        <w:rPr>
          <w:rFonts w:cstheme="minorHAnsi"/>
          <w:color w:val="000000"/>
        </w:rPr>
      </w:pPr>
      <w:r w:rsidRPr="006569FF">
        <w:rPr>
          <w:rFonts w:eastAsia="Calibri" w:cstheme="minorHAnsi"/>
          <w:color w:val="000000"/>
        </w:rPr>
        <w:t>wysokość 2,60m</w:t>
      </w:r>
      <w:r w:rsidRPr="006569FF">
        <w:rPr>
          <w:rFonts w:cstheme="minorHAnsi"/>
          <w:color w:val="000000"/>
        </w:rPr>
        <w:t>.</w:t>
      </w:r>
    </w:p>
    <w:p w14:paraId="1FCB0260" w14:textId="77777777" w:rsidR="006569FF" w:rsidRPr="006569FF" w:rsidRDefault="006569FF" w:rsidP="006569FF">
      <w:pPr>
        <w:pStyle w:val="Akapitzlist"/>
        <w:spacing w:line="240" w:lineRule="auto"/>
        <w:ind w:left="0"/>
        <w:jc w:val="both"/>
        <w:rPr>
          <w:rFonts w:cstheme="minorHAnsi"/>
          <w:color w:val="000000"/>
        </w:rPr>
      </w:pPr>
      <w:r w:rsidRPr="006569FF">
        <w:rPr>
          <w:rFonts w:cstheme="minorHAnsi"/>
          <w:color w:val="000000"/>
        </w:rPr>
        <w:t xml:space="preserve">- dostawa i montaż </w:t>
      </w:r>
      <w:r w:rsidRPr="006569FF">
        <w:rPr>
          <w:rFonts w:eastAsia="Calibri" w:cstheme="minorHAnsi"/>
          <w:color w:val="000000"/>
        </w:rPr>
        <w:t>12</w:t>
      </w:r>
      <w:r w:rsidRPr="006569FF">
        <w:rPr>
          <w:rFonts w:cstheme="minorHAnsi"/>
          <w:color w:val="000000"/>
        </w:rPr>
        <w:t>szt donic betonowych o min. parametrach technicznych:</w:t>
      </w:r>
    </w:p>
    <w:p w14:paraId="4A26DD77" w14:textId="77777777" w:rsidR="006569FF" w:rsidRPr="006569FF" w:rsidRDefault="006569FF" w:rsidP="006569FF">
      <w:pPr>
        <w:pStyle w:val="Akapitzlist"/>
        <w:numPr>
          <w:ilvl w:val="0"/>
          <w:numId w:val="15"/>
        </w:numPr>
        <w:spacing w:line="240" w:lineRule="auto"/>
        <w:jc w:val="both"/>
        <w:rPr>
          <w:rFonts w:eastAsia="Calibri" w:cstheme="minorHAnsi"/>
          <w:color w:val="000000"/>
        </w:rPr>
      </w:pPr>
      <w:r w:rsidRPr="006569FF">
        <w:rPr>
          <w:rFonts w:eastAsia="Calibri" w:cstheme="minorHAnsi"/>
          <w:color w:val="000000"/>
        </w:rPr>
        <w:t>szerokość 1,00m</w:t>
      </w:r>
      <w:r w:rsidRPr="006569FF">
        <w:rPr>
          <w:rFonts w:cstheme="minorHAnsi"/>
          <w:color w:val="000000"/>
        </w:rPr>
        <w:t>,</w:t>
      </w:r>
    </w:p>
    <w:p w14:paraId="500AE7BC" w14:textId="77777777" w:rsidR="006569FF" w:rsidRPr="006569FF" w:rsidRDefault="006569FF" w:rsidP="006569FF">
      <w:pPr>
        <w:pStyle w:val="Akapitzlist"/>
        <w:numPr>
          <w:ilvl w:val="0"/>
          <w:numId w:val="15"/>
        </w:numPr>
        <w:spacing w:line="240" w:lineRule="auto"/>
        <w:jc w:val="both"/>
        <w:rPr>
          <w:rFonts w:eastAsia="Calibri" w:cstheme="minorHAnsi"/>
          <w:color w:val="000000"/>
        </w:rPr>
      </w:pPr>
      <w:r w:rsidRPr="006569FF">
        <w:rPr>
          <w:rFonts w:eastAsia="Calibri" w:cstheme="minorHAnsi"/>
          <w:color w:val="000000"/>
        </w:rPr>
        <w:t>długość 0,40m</w:t>
      </w:r>
      <w:r w:rsidRPr="006569FF">
        <w:rPr>
          <w:rFonts w:cstheme="minorHAnsi"/>
          <w:color w:val="000000"/>
        </w:rPr>
        <w:t>,</w:t>
      </w:r>
    </w:p>
    <w:p w14:paraId="4D68F867" w14:textId="77777777" w:rsidR="006569FF" w:rsidRPr="006569FF" w:rsidRDefault="006569FF" w:rsidP="006569FF">
      <w:pPr>
        <w:pStyle w:val="Akapitzlist"/>
        <w:numPr>
          <w:ilvl w:val="0"/>
          <w:numId w:val="15"/>
        </w:numPr>
        <w:spacing w:line="240" w:lineRule="auto"/>
        <w:jc w:val="both"/>
        <w:rPr>
          <w:rFonts w:cstheme="minorHAnsi"/>
          <w:color w:val="000000"/>
        </w:rPr>
      </w:pPr>
      <w:r w:rsidRPr="006569FF">
        <w:rPr>
          <w:rFonts w:eastAsia="Calibri" w:cstheme="minorHAnsi"/>
          <w:color w:val="000000"/>
        </w:rPr>
        <w:t>wysokość 0,4</w:t>
      </w:r>
      <w:r w:rsidRPr="006569FF">
        <w:rPr>
          <w:rFonts w:cstheme="minorHAnsi"/>
          <w:color w:val="000000"/>
        </w:rPr>
        <w:t>0m.</w:t>
      </w:r>
    </w:p>
    <w:p w14:paraId="4F0E70D7" w14:textId="77777777" w:rsidR="006569FF" w:rsidRPr="006569FF" w:rsidRDefault="006569FF" w:rsidP="006569FF">
      <w:pPr>
        <w:pStyle w:val="Akapitzlist"/>
        <w:spacing w:line="240" w:lineRule="auto"/>
        <w:ind w:left="0"/>
        <w:jc w:val="both"/>
        <w:rPr>
          <w:rFonts w:eastAsia="Calibri" w:cstheme="minorHAnsi"/>
          <w:color w:val="000000"/>
        </w:rPr>
      </w:pPr>
      <w:r w:rsidRPr="006569FF">
        <w:rPr>
          <w:rFonts w:cstheme="minorHAnsi"/>
          <w:bCs/>
          <w:iCs/>
          <w:color w:val="000000"/>
        </w:rPr>
        <w:t xml:space="preserve">- dostawa i montaż </w:t>
      </w:r>
      <w:r w:rsidRPr="006569FF">
        <w:rPr>
          <w:rFonts w:eastAsia="Calibri" w:cstheme="minorHAnsi"/>
          <w:bCs/>
          <w:color w:val="000000"/>
        </w:rPr>
        <w:t>5 szt.</w:t>
      </w:r>
      <w:r w:rsidRPr="006569FF">
        <w:rPr>
          <w:rFonts w:cstheme="minorHAnsi"/>
          <w:bCs/>
          <w:color w:val="000000"/>
        </w:rPr>
        <w:t xml:space="preserve"> t</w:t>
      </w:r>
      <w:r w:rsidRPr="006569FF">
        <w:rPr>
          <w:rFonts w:cstheme="minorHAnsi"/>
          <w:bCs/>
          <w:iCs/>
          <w:color w:val="000000"/>
        </w:rPr>
        <w:t xml:space="preserve">ablic informacyjnych konstrukcji aluminiowej </w:t>
      </w:r>
      <w:r w:rsidRPr="006569FF">
        <w:rPr>
          <w:rFonts w:eastAsia="Calibri" w:cstheme="minorHAnsi"/>
          <w:color w:val="000000"/>
        </w:rPr>
        <w:t>malowan</w:t>
      </w:r>
      <w:r w:rsidRPr="006569FF">
        <w:rPr>
          <w:rFonts w:cstheme="minorHAnsi"/>
          <w:color w:val="000000"/>
        </w:rPr>
        <w:t>ych</w:t>
      </w:r>
      <w:r w:rsidRPr="006569FF">
        <w:rPr>
          <w:rFonts w:eastAsia="Calibri" w:cstheme="minorHAnsi"/>
          <w:color w:val="000000"/>
        </w:rPr>
        <w:t xml:space="preserve"> proszkowo</w:t>
      </w:r>
      <w:r w:rsidRPr="006569FF">
        <w:rPr>
          <w:rFonts w:cstheme="minorHAnsi"/>
          <w:color w:val="000000"/>
        </w:rPr>
        <w:t xml:space="preserve"> w kolorze antracyt np. RAL 702, </w:t>
      </w:r>
      <w:r w:rsidRPr="006569FF">
        <w:rPr>
          <w:rFonts w:eastAsia="Calibri" w:cstheme="minorHAnsi"/>
          <w:color w:val="000000"/>
        </w:rPr>
        <w:t xml:space="preserve">o </w:t>
      </w:r>
      <w:r w:rsidRPr="006569FF">
        <w:rPr>
          <w:rFonts w:cstheme="minorHAnsi"/>
          <w:color w:val="000000"/>
        </w:rPr>
        <w:t xml:space="preserve">min. </w:t>
      </w:r>
      <w:r w:rsidRPr="006569FF">
        <w:rPr>
          <w:rFonts w:eastAsia="Calibri" w:cstheme="minorHAnsi"/>
          <w:color w:val="000000"/>
        </w:rPr>
        <w:t xml:space="preserve">wymiarach zewnętrznych: wys. 2,50m, szer. 1,20cm, gr. 0,08m </w:t>
      </w:r>
      <w:r w:rsidRPr="006569FF">
        <w:rPr>
          <w:rFonts w:cstheme="minorHAnsi"/>
          <w:color w:val="000000"/>
        </w:rPr>
        <w:t>osadzonych na betonowych fundamentach</w:t>
      </w:r>
      <w:r w:rsidRPr="006569FF">
        <w:rPr>
          <w:rFonts w:eastAsia="Calibri" w:cstheme="minorHAnsi"/>
          <w:color w:val="000000"/>
        </w:rPr>
        <w:t xml:space="preserve"> z częścią ekspozycyjną tablic o </w:t>
      </w:r>
      <w:r w:rsidRPr="006569FF">
        <w:rPr>
          <w:rFonts w:cstheme="minorHAnsi"/>
          <w:color w:val="000000"/>
        </w:rPr>
        <w:t xml:space="preserve">min. </w:t>
      </w:r>
      <w:r w:rsidRPr="006569FF">
        <w:rPr>
          <w:rFonts w:eastAsia="Calibri" w:cstheme="minorHAnsi"/>
          <w:color w:val="000000"/>
        </w:rPr>
        <w:t>wymiarach: wys. 1,40m, szer. 1,0m, wykonan</w:t>
      </w:r>
      <w:r w:rsidRPr="006569FF">
        <w:rPr>
          <w:rFonts w:cstheme="minorHAnsi"/>
          <w:color w:val="000000"/>
        </w:rPr>
        <w:t>ych</w:t>
      </w:r>
      <w:r w:rsidRPr="006569FF">
        <w:rPr>
          <w:rFonts w:eastAsia="Calibri" w:cstheme="minorHAnsi"/>
          <w:color w:val="000000"/>
        </w:rPr>
        <w:t xml:space="preserve"> z wodoodpornej</w:t>
      </w:r>
      <w:r w:rsidRPr="006569FF">
        <w:rPr>
          <w:rFonts w:cstheme="minorHAnsi"/>
          <w:color w:val="000000"/>
        </w:rPr>
        <w:t>,</w:t>
      </w:r>
      <w:r w:rsidRPr="006569FF">
        <w:rPr>
          <w:rFonts w:eastAsia="Calibri" w:cstheme="minorHAnsi"/>
          <w:color w:val="000000"/>
        </w:rPr>
        <w:t xml:space="preserve"> lakierowanej</w:t>
      </w:r>
      <w:r w:rsidRPr="006569FF">
        <w:rPr>
          <w:rFonts w:cstheme="minorHAnsi"/>
          <w:color w:val="000000"/>
        </w:rPr>
        <w:t xml:space="preserve"> </w:t>
      </w:r>
      <w:r w:rsidRPr="006569FF">
        <w:rPr>
          <w:rFonts w:eastAsia="Calibri" w:cstheme="minorHAnsi"/>
          <w:color w:val="000000"/>
        </w:rPr>
        <w:t>płyty MFD-L</w:t>
      </w:r>
      <w:r w:rsidRPr="006569FF">
        <w:rPr>
          <w:rFonts w:cstheme="minorHAnsi"/>
          <w:color w:val="000000"/>
        </w:rPr>
        <w:t xml:space="preserve"> lub płyt aluminiowo-tworzywowych (np. </w:t>
      </w:r>
      <w:proofErr w:type="spellStart"/>
      <w:r w:rsidRPr="006569FF">
        <w:rPr>
          <w:rFonts w:cstheme="minorHAnsi"/>
          <w:color w:val="000000"/>
        </w:rPr>
        <w:t>dubond</w:t>
      </w:r>
      <w:proofErr w:type="spellEnd"/>
      <w:r w:rsidRPr="006569FF">
        <w:rPr>
          <w:rFonts w:cstheme="minorHAnsi"/>
          <w:color w:val="000000"/>
        </w:rPr>
        <w:t xml:space="preserve">) </w:t>
      </w:r>
      <w:r w:rsidRPr="006569FF">
        <w:rPr>
          <w:rFonts w:eastAsia="Calibri" w:cstheme="minorHAnsi"/>
          <w:color w:val="000000"/>
        </w:rPr>
        <w:t>z dwustronnym nadrukiem cyfrowym</w:t>
      </w:r>
      <w:r w:rsidRPr="006569FF">
        <w:rPr>
          <w:rFonts w:cstheme="minorHAnsi"/>
          <w:color w:val="000000"/>
        </w:rPr>
        <w:t xml:space="preserve"> naniesionym technologią np. sitodruku </w:t>
      </w:r>
      <w:r w:rsidRPr="006569FF">
        <w:rPr>
          <w:rFonts w:eastAsia="Calibri" w:cstheme="minorHAnsi"/>
          <w:color w:val="000000"/>
        </w:rPr>
        <w:t xml:space="preserve">z zabezpieczeniem UV </w:t>
      </w:r>
      <w:r w:rsidRPr="006569FF">
        <w:rPr>
          <w:rFonts w:cstheme="minorHAnsi"/>
          <w:color w:val="000000"/>
        </w:rPr>
        <w:t xml:space="preserve">zawierających </w:t>
      </w:r>
      <w:r w:rsidRPr="006569FF">
        <w:rPr>
          <w:rFonts w:eastAsia="Calibri" w:cstheme="minorHAnsi"/>
          <w:color w:val="000000"/>
        </w:rPr>
        <w:t>informację o historii kolei wąskotorowych w Puszczy Knyszyńskiej oraz tartacznictwa na terenie gminy Czarna Białostocka i w Puszczy Knyszyńskiej z opracowaniem grafiki i prezentowanych informacji, które należy uzgodnić z Inwestorem.</w:t>
      </w:r>
    </w:p>
    <w:p w14:paraId="780BD7BF" w14:textId="77777777" w:rsidR="006569FF" w:rsidRPr="006569FF" w:rsidRDefault="006569FF" w:rsidP="006569FF">
      <w:pPr>
        <w:pStyle w:val="Akapitzlist"/>
        <w:spacing w:line="240" w:lineRule="auto"/>
        <w:ind w:left="0"/>
        <w:jc w:val="both"/>
        <w:rPr>
          <w:rFonts w:eastAsia="Calibri" w:cstheme="minorHAnsi"/>
          <w:color w:val="000000"/>
        </w:rPr>
      </w:pPr>
      <w:r w:rsidRPr="006569FF">
        <w:rPr>
          <w:rFonts w:eastAsia="Calibri" w:cstheme="minorHAnsi"/>
          <w:color w:val="000000"/>
        </w:rPr>
        <w:t xml:space="preserve">- dostawa i montaż 4 szt. tablic informacyjnych, aluminiowo-tworzywowych (np. </w:t>
      </w:r>
      <w:proofErr w:type="spellStart"/>
      <w:r w:rsidRPr="006569FF">
        <w:rPr>
          <w:rFonts w:eastAsia="Calibri" w:cstheme="minorHAnsi"/>
          <w:color w:val="000000"/>
        </w:rPr>
        <w:t>dubond</w:t>
      </w:r>
      <w:proofErr w:type="spellEnd"/>
      <w:r w:rsidRPr="006569FF">
        <w:rPr>
          <w:rFonts w:eastAsia="Calibri" w:cstheme="minorHAnsi"/>
          <w:color w:val="000000"/>
        </w:rPr>
        <w:t>) formatu A3 wykonanych techniką np. sitodruku  z zabezpieczeniem UV zawierających regulamin w formie słownej i rysunkowej</w:t>
      </w:r>
      <w:r w:rsidRPr="006569FF">
        <w:rPr>
          <w:rFonts w:cstheme="minorHAnsi"/>
          <w:color w:val="000000"/>
        </w:rPr>
        <w:t>:</w:t>
      </w:r>
    </w:p>
    <w:p w14:paraId="7960ACF3" w14:textId="77777777" w:rsidR="006569FF" w:rsidRPr="006569FF" w:rsidRDefault="006569FF" w:rsidP="006569FF">
      <w:pPr>
        <w:pStyle w:val="Akapitzlist"/>
        <w:numPr>
          <w:ilvl w:val="0"/>
          <w:numId w:val="16"/>
        </w:numPr>
        <w:spacing w:line="240" w:lineRule="auto"/>
        <w:jc w:val="both"/>
        <w:rPr>
          <w:rFonts w:eastAsia="Calibri" w:cstheme="minorHAnsi"/>
          <w:color w:val="000000"/>
        </w:rPr>
      </w:pPr>
      <w:r w:rsidRPr="006569FF">
        <w:rPr>
          <w:rFonts w:cstheme="minorHAnsi"/>
          <w:color w:val="000000"/>
        </w:rPr>
        <w:t>z</w:t>
      </w:r>
      <w:r w:rsidRPr="006569FF">
        <w:rPr>
          <w:rFonts w:eastAsia="Calibri" w:cstheme="minorHAnsi"/>
          <w:color w:val="000000"/>
        </w:rPr>
        <w:t>akaz wnoszenia i spożywania napojów alkoholowych</w:t>
      </w:r>
      <w:r w:rsidRPr="006569FF">
        <w:rPr>
          <w:rFonts w:cstheme="minorHAnsi"/>
          <w:color w:val="000000"/>
        </w:rPr>
        <w:t>,</w:t>
      </w:r>
    </w:p>
    <w:p w14:paraId="0CD7DC25" w14:textId="77777777" w:rsidR="006569FF" w:rsidRPr="006569FF" w:rsidRDefault="006569FF" w:rsidP="006569FF">
      <w:pPr>
        <w:pStyle w:val="Akapitzlist"/>
        <w:numPr>
          <w:ilvl w:val="0"/>
          <w:numId w:val="16"/>
        </w:numPr>
        <w:spacing w:line="240" w:lineRule="auto"/>
        <w:jc w:val="both"/>
        <w:rPr>
          <w:rFonts w:eastAsia="Calibri" w:cstheme="minorHAnsi"/>
          <w:color w:val="000000"/>
        </w:rPr>
      </w:pPr>
      <w:r w:rsidRPr="006569FF">
        <w:rPr>
          <w:rFonts w:cstheme="minorHAnsi"/>
          <w:color w:val="000000"/>
        </w:rPr>
        <w:t>z</w:t>
      </w:r>
      <w:r w:rsidRPr="006569FF">
        <w:rPr>
          <w:rFonts w:eastAsia="Calibri" w:cstheme="minorHAnsi"/>
          <w:color w:val="000000"/>
        </w:rPr>
        <w:t>akaz palenia papierosów</w:t>
      </w:r>
      <w:r w:rsidRPr="006569FF">
        <w:rPr>
          <w:rFonts w:cstheme="minorHAnsi"/>
          <w:color w:val="000000"/>
        </w:rPr>
        <w:t>,</w:t>
      </w:r>
    </w:p>
    <w:p w14:paraId="50252047" w14:textId="77777777" w:rsidR="006569FF" w:rsidRPr="006569FF" w:rsidRDefault="006569FF" w:rsidP="006569FF">
      <w:pPr>
        <w:pStyle w:val="Akapitzlist"/>
        <w:numPr>
          <w:ilvl w:val="0"/>
          <w:numId w:val="16"/>
        </w:numPr>
        <w:spacing w:line="240" w:lineRule="auto"/>
        <w:jc w:val="both"/>
        <w:rPr>
          <w:rFonts w:eastAsia="Calibri" w:cstheme="minorHAnsi"/>
          <w:color w:val="000000"/>
        </w:rPr>
      </w:pPr>
      <w:r w:rsidRPr="006569FF">
        <w:rPr>
          <w:rFonts w:cstheme="minorHAnsi"/>
          <w:color w:val="000000"/>
        </w:rPr>
        <w:t>z</w:t>
      </w:r>
      <w:r w:rsidRPr="006569FF">
        <w:rPr>
          <w:rFonts w:eastAsia="Calibri" w:cstheme="minorHAnsi"/>
          <w:color w:val="000000"/>
        </w:rPr>
        <w:t>akaz zaśmiecania</w:t>
      </w:r>
      <w:r w:rsidRPr="006569FF">
        <w:rPr>
          <w:rFonts w:cstheme="minorHAnsi"/>
          <w:color w:val="000000"/>
        </w:rPr>
        <w:t>,</w:t>
      </w:r>
    </w:p>
    <w:p w14:paraId="3B541D68" w14:textId="77777777" w:rsidR="006569FF" w:rsidRPr="006569FF" w:rsidRDefault="006569FF" w:rsidP="006569FF">
      <w:pPr>
        <w:pStyle w:val="Akapitzlist"/>
        <w:numPr>
          <w:ilvl w:val="0"/>
          <w:numId w:val="16"/>
        </w:numPr>
        <w:spacing w:line="240" w:lineRule="auto"/>
        <w:jc w:val="both"/>
        <w:rPr>
          <w:rFonts w:eastAsia="Calibri" w:cstheme="minorHAnsi"/>
          <w:color w:val="000000"/>
        </w:rPr>
      </w:pPr>
      <w:r w:rsidRPr="006569FF">
        <w:rPr>
          <w:rFonts w:cstheme="minorHAnsi"/>
          <w:color w:val="000000"/>
        </w:rPr>
        <w:t>z</w:t>
      </w:r>
      <w:r w:rsidRPr="006569FF">
        <w:rPr>
          <w:rFonts w:eastAsia="Calibri" w:cstheme="minorHAnsi"/>
          <w:color w:val="000000"/>
        </w:rPr>
        <w:t>akaz jazdy rowerem</w:t>
      </w:r>
      <w:r w:rsidRPr="006569FF">
        <w:rPr>
          <w:rFonts w:cstheme="minorHAnsi"/>
          <w:color w:val="000000"/>
        </w:rPr>
        <w:t>,</w:t>
      </w:r>
    </w:p>
    <w:p w14:paraId="24F901EA" w14:textId="77777777" w:rsidR="006569FF" w:rsidRPr="006569FF" w:rsidRDefault="006569FF" w:rsidP="006569FF">
      <w:pPr>
        <w:pStyle w:val="Akapitzlist"/>
        <w:numPr>
          <w:ilvl w:val="0"/>
          <w:numId w:val="16"/>
        </w:numPr>
        <w:spacing w:line="240" w:lineRule="auto"/>
        <w:jc w:val="both"/>
        <w:rPr>
          <w:rFonts w:eastAsia="Calibri" w:cstheme="minorHAnsi"/>
          <w:color w:val="000000"/>
        </w:rPr>
      </w:pPr>
      <w:r w:rsidRPr="006569FF">
        <w:rPr>
          <w:rFonts w:cstheme="minorHAnsi"/>
          <w:color w:val="000000"/>
        </w:rPr>
        <w:t>d</w:t>
      </w:r>
      <w:r w:rsidRPr="006569FF">
        <w:rPr>
          <w:rFonts w:eastAsia="Calibri" w:cstheme="minorHAnsi"/>
          <w:color w:val="000000"/>
        </w:rPr>
        <w:t>zieci powinny przebywać pod opieką rodziców</w:t>
      </w:r>
      <w:r w:rsidRPr="006569FF">
        <w:rPr>
          <w:rFonts w:cstheme="minorHAnsi"/>
          <w:color w:val="000000"/>
        </w:rPr>
        <w:t>,</w:t>
      </w:r>
    </w:p>
    <w:p w14:paraId="7FCB2D65" w14:textId="77777777" w:rsidR="006569FF" w:rsidRPr="006569FF" w:rsidRDefault="006569FF" w:rsidP="006569FF">
      <w:pPr>
        <w:pStyle w:val="Akapitzlist"/>
        <w:numPr>
          <w:ilvl w:val="0"/>
          <w:numId w:val="16"/>
        </w:numPr>
        <w:spacing w:line="240" w:lineRule="auto"/>
        <w:jc w:val="both"/>
        <w:rPr>
          <w:rFonts w:eastAsia="Calibri" w:cstheme="minorHAnsi"/>
          <w:color w:val="000000"/>
        </w:rPr>
      </w:pPr>
      <w:r w:rsidRPr="006569FF">
        <w:rPr>
          <w:rFonts w:cstheme="minorHAnsi"/>
          <w:color w:val="000000"/>
        </w:rPr>
        <w:t>z</w:t>
      </w:r>
      <w:r w:rsidRPr="006569FF">
        <w:rPr>
          <w:rFonts w:eastAsia="Calibri" w:cstheme="minorHAnsi"/>
          <w:color w:val="000000"/>
        </w:rPr>
        <w:t>a szkody wyrządzone przez dzieci odpowiadają rodzice lub opiekunowie</w:t>
      </w:r>
      <w:r w:rsidRPr="006569FF">
        <w:rPr>
          <w:rFonts w:cstheme="minorHAnsi"/>
          <w:color w:val="000000"/>
        </w:rPr>
        <w:t>,</w:t>
      </w:r>
    </w:p>
    <w:p w14:paraId="30996F28" w14:textId="77777777" w:rsidR="006569FF" w:rsidRPr="006569FF" w:rsidRDefault="006569FF" w:rsidP="006569FF">
      <w:pPr>
        <w:pStyle w:val="Akapitzlist"/>
        <w:numPr>
          <w:ilvl w:val="0"/>
          <w:numId w:val="16"/>
        </w:numPr>
        <w:spacing w:line="240" w:lineRule="auto"/>
        <w:jc w:val="both"/>
        <w:rPr>
          <w:rFonts w:eastAsia="Calibri" w:cstheme="minorHAnsi"/>
          <w:color w:val="000000"/>
        </w:rPr>
      </w:pPr>
      <w:r w:rsidRPr="006569FF">
        <w:rPr>
          <w:rFonts w:cstheme="minorHAnsi"/>
          <w:color w:val="000000"/>
        </w:rPr>
        <w:t>n</w:t>
      </w:r>
      <w:r w:rsidRPr="006569FF">
        <w:rPr>
          <w:rFonts w:eastAsia="Calibri" w:cstheme="minorHAnsi"/>
          <w:color w:val="000000"/>
        </w:rPr>
        <w:t>umery ratunkowe</w:t>
      </w:r>
      <w:r w:rsidRPr="006569FF">
        <w:rPr>
          <w:rFonts w:cstheme="minorHAnsi"/>
          <w:color w:val="000000"/>
        </w:rPr>
        <w:t>,</w:t>
      </w:r>
    </w:p>
    <w:p w14:paraId="094A27ED" w14:textId="77777777" w:rsidR="006569FF" w:rsidRPr="006569FF" w:rsidRDefault="006569FF" w:rsidP="006569FF">
      <w:pPr>
        <w:pStyle w:val="Akapitzlist"/>
        <w:numPr>
          <w:ilvl w:val="0"/>
          <w:numId w:val="16"/>
        </w:numPr>
        <w:spacing w:line="240" w:lineRule="auto"/>
        <w:jc w:val="both"/>
        <w:rPr>
          <w:rFonts w:cstheme="minorHAnsi"/>
          <w:color w:val="000000"/>
        </w:rPr>
      </w:pPr>
      <w:r w:rsidRPr="006569FF">
        <w:rPr>
          <w:rFonts w:cstheme="minorHAnsi"/>
          <w:color w:val="000000"/>
        </w:rPr>
        <w:t>z</w:t>
      </w:r>
      <w:r w:rsidRPr="006569FF">
        <w:rPr>
          <w:rFonts w:eastAsia="Calibri" w:cstheme="minorHAnsi"/>
          <w:color w:val="000000"/>
        </w:rPr>
        <w:t>akaz niszczenia zieleni</w:t>
      </w:r>
      <w:r w:rsidRPr="006569FF">
        <w:rPr>
          <w:rFonts w:cstheme="minorHAnsi"/>
          <w:color w:val="000000"/>
        </w:rPr>
        <w:t>.</w:t>
      </w:r>
    </w:p>
    <w:p w14:paraId="7CEA7321" w14:textId="77777777" w:rsidR="006569FF" w:rsidRPr="006569FF" w:rsidRDefault="006569FF" w:rsidP="006569FF">
      <w:pPr>
        <w:spacing w:after="0" w:line="240" w:lineRule="auto"/>
        <w:jc w:val="both"/>
        <w:rPr>
          <w:rFonts w:cstheme="minorHAnsi"/>
          <w:color w:val="000000"/>
        </w:rPr>
      </w:pPr>
      <w:r w:rsidRPr="006569FF">
        <w:rPr>
          <w:rFonts w:cstheme="minorHAnsi"/>
          <w:bCs/>
          <w:iCs/>
          <w:color w:val="000000"/>
        </w:rPr>
        <w:t>- dostawa i montaż 11 szt. s</w:t>
      </w:r>
      <w:r w:rsidRPr="006569FF">
        <w:rPr>
          <w:rFonts w:eastAsia="Calibri" w:cstheme="minorHAnsi"/>
          <w:bCs/>
          <w:iCs/>
          <w:color w:val="000000"/>
        </w:rPr>
        <w:t>łupk</w:t>
      </w:r>
      <w:r w:rsidRPr="006569FF">
        <w:rPr>
          <w:rFonts w:cstheme="minorHAnsi"/>
          <w:bCs/>
          <w:iCs/>
          <w:color w:val="000000"/>
        </w:rPr>
        <w:t>ów</w:t>
      </w:r>
      <w:r w:rsidRPr="006569FF">
        <w:rPr>
          <w:rFonts w:eastAsia="Calibri" w:cstheme="minorHAnsi"/>
          <w:bCs/>
          <w:iCs/>
          <w:color w:val="000000"/>
        </w:rPr>
        <w:t xml:space="preserve"> </w:t>
      </w:r>
      <w:r w:rsidRPr="006569FF">
        <w:rPr>
          <w:rFonts w:cstheme="minorHAnsi"/>
          <w:bCs/>
          <w:iCs/>
          <w:color w:val="000000"/>
        </w:rPr>
        <w:t xml:space="preserve">blokujących, </w:t>
      </w:r>
      <w:r w:rsidRPr="006569FF">
        <w:rPr>
          <w:rFonts w:eastAsia="Calibri" w:cstheme="minorHAnsi"/>
          <w:bCs/>
          <w:iCs/>
          <w:color w:val="000000"/>
        </w:rPr>
        <w:t>metalowy</w:t>
      </w:r>
      <w:r w:rsidRPr="006569FF">
        <w:rPr>
          <w:rFonts w:cstheme="minorHAnsi"/>
          <w:bCs/>
          <w:iCs/>
          <w:color w:val="000000"/>
        </w:rPr>
        <w:t xml:space="preserve">ch </w:t>
      </w:r>
      <w:r w:rsidRPr="006569FF">
        <w:rPr>
          <w:rFonts w:cstheme="minorHAnsi"/>
          <w:color w:val="000000"/>
        </w:rPr>
        <w:t>z rur</w:t>
      </w:r>
      <w:r w:rsidRPr="006569FF">
        <w:rPr>
          <w:rFonts w:eastAsia="Calibri" w:cstheme="minorHAnsi"/>
          <w:color w:val="000000"/>
        </w:rPr>
        <w:t xml:space="preserve"> stalow</w:t>
      </w:r>
      <w:r w:rsidRPr="006569FF">
        <w:rPr>
          <w:rFonts w:cstheme="minorHAnsi"/>
          <w:color w:val="000000"/>
        </w:rPr>
        <w:t>ych</w:t>
      </w:r>
      <w:r w:rsidRPr="006569FF">
        <w:rPr>
          <w:rFonts w:eastAsia="Calibri" w:cstheme="minorHAnsi"/>
          <w:color w:val="000000"/>
        </w:rPr>
        <w:t xml:space="preserve"> ocynkowan</w:t>
      </w:r>
      <w:r w:rsidRPr="006569FF">
        <w:rPr>
          <w:rFonts w:cstheme="minorHAnsi"/>
          <w:color w:val="000000"/>
        </w:rPr>
        <w:t>ych o średnicy fi120mm, z</w:t>
      </w:r>
      <w:r w:rsidRPr="006569FF">
        <w:rPr>
          <w:rFonts w:eastAsia="Calibri" w:cstheme="minorHAnsi"/>
          <w:color w:val="000000"/>
        </w:rPr>
        <w:t>abezpieczony</w:t>
      </w:r>
      <w:r w:rsidRPr="006569FF">
        <w:rPr>
          <w:rFonts w:cstheme="minorHAnsi"/>
          <w:color w:val="000000"/>
        </w:rPr>
        <w:t>ch</w:t>
      </w:r>
      <w:r w:rsidRPr="006569FF">
        <w:rPr>
          <w:rFonts w:eastAsia="Calibri" w:cstheme="minorHAnsi"/>
          <w:color w:val="000000"/>
        </w:rPr>
        <w:t xml:space="preserve"> antykorozyjnie </w:t>
      </w:r>
      <w:r w:rsidRPr="006569FF">
        <w:rPr>
          <w:rFonts w:cstheme="minorHAnsi"/>
          <w:color w:val="000000"/>
        </w:rPr>
        <w:t>f</w:t>
      </w:r>
      <w:r w:rsidRPr="006569FF">
        <w:rPr>
          <w:rFonts w:eastAsia="Calibri" w:cstheme="minorHAnsi"/>
          <w:color w:val="000000"/>
        </w:rPr>
        <w:t>arb</w:t>
      </w:r>
      <w:r w:rsidRPr="006569FF">
        <w:rPr>
          <w:rFonts w:cstheme="minorHAnsi"/>
          <w:color w:val="000000"/>
        </w:rPr>
        <w:t>ą w postaci - na</w:t>
      </w:r>
      <w:r w:rsidRPr="006569FF">
        <w:rPr>
          <w:rFonts w:eastAsia="Calibri" w:cstheme="minorHAnsi"/>
          <w:color w:val="000000"/>
        </w:rPr>
        <w:t xml:space="preserve"> białej powierzchni słupka </w:t>
      </w:r>
      <w:r w:rsidRPr="006569FF">
        <w:rPr>
          <w:rFonts w:cstheme="minorHAnsi"/>
          <w:color w:val="000000"/>
        </w:rPr>
        <w:t xml:space="preserve">zastosować </w:t>
      </w:r>
      <w:r w:rsidRPr="006569FF">
        <w:rPr>
          <w:rFonts w:eastAsia="Calibri" w:cstheme="minorHAnsi"/>
          <w:color w:val="000000"/>
        </w:rPr>
        <w:t>dwa czerwone pasy z folii odblaskowej I generacji</w:t>
      </w:r>
      <w:r w:rsidRPr="006569FF">
        <w:rPr>
          <w:rFonts w:cstheme="minorHAnsi"/>
          <w:color w:val="000000"/>
        </w:rPr>
        <w:t xml:space="preserve"> </w:t>
      </w:r>
      <w:r w:rsidRPr="006569FF">
        <w:rPr>
          <w:rFonts w:eastAsia="Calibri" w:cstheme="minorHAnsi"/>
          <w:color w:val="000000"/>
        </w:rPr>
        <w:t xml:space="preserve"> </w:t>
      </w:r>
      <w:r w:rsidRPr="006569FF">
        <w:rPr>
          <w:rFonts w:cstheme="minorHAnsi"/>
          <w:color w:val="000000"/>
        </w:rPr>
        <w:t>o min. parametrach technicznych:</w:t>
      </w:r>
    </w:p>
    <w:p w14:paraId="494FB67E" w14:textId="77777777" w:rsidR="006569FF" w:rsidRPr="006569FF" w:rsidRDefault="006569FF" w:rsidP="006569FF">
      <w:pPr>
        <w:pStyle w:val="Akapitzlist"/>
        <w:numPr>
          <w:ilvl w:val="0"/>
          <w:numId w:val="16"/>
        </w:numPr>
        <w:jc w:val="both"/>
        <w:rPr>
          <w:rFonts w:eastAsia="Calibri" w:cstheme="minorHAnsi"/>
          <w:color w:val="000000"/>
        </w:rPr>
      </w:pPr>
      <w:r w:rsidRPr="006569FF">
        <w:rPr>
          <w:rFonts w:eastAsia="Calibri" w:cstheme="minorHAnsi"/>
          <w:color w:val="000000"/>
        </w:rPr>
        <w:lastRenderedPageBreak/>
        <w:t>wysokość nad ziemią: 0,8 m</w:t>
      </w:r>
      <w:r w:rsidRPr="006569FF">
        <w:rPr>
          <w:rFonts w:cstheme="minorHAnsi"/>
          <w:color w:val="000000"/>
        </w:rPr>
        <w:t>,</w:t>
      </w:r>
    </w:p>
    <w:p w14:paraId="1218E335" w14:textId="77777777" w:rsidR="006569FF" w:rsidRPr="006569FF" w:rsidRDefault="006569FF" w:rsidP="006569FF">
      <w:pPr>
        <w:pStyle w:val="Akapitzlist"/>
        <w:numPr>
          <w:ilvl w:val="0"/>
          <w:numId w:val="16"/>
        </w:numPr>
        <w:jc w:val="both"/>
        <w:rPr>
          <w:rFonts w:eastAsia="Calibri" w:cstheme="minorHAnsi"/>
          <w:color w:val="000000"/>
        </w:rPr>
      </w:pPr>
      <w:r w:rsidRPr="006569FF">
        <w:rPr>
          <w:rFonts w:cstheme="minorHAnsi"/>
          <w:color w:val="000000"/>
        </w:rPr>
        <w:t>w</w:t>
      </w:r>
      <w:r w:rsidRPr="006569FF">
        <w:rPr>
          <w:rFonts w:eastAsia="Calibri" w:cstheme="minorHAnsi"/>
          <w:color w:val="000000"/>
        </w:rPr>
        <w:t>ysokość całkowita:</w:t>
      </w:r>
      <w:r w:rsidRPr="006569FF">
        <w:rPr>
          <w:rFonts w:eastAsia="Calibri" w:cstheme="minorHAnsi"/>
          <w:color w:val="000000"/>
        </w:rPr>
        <w:tab/>
        <w:t xml:space="preserve"> 1,2 m</w:t>
      </w:r>
      <w:r w:rsidRPr="006569FF">
        <w:rPr>
          <w:rFonts w:cstheme="minorHAnsi"/>
          <w:color w:val="000000"/>
        </w:rPr>
        <w:t>,</w:t>
      </w:r>
      <w:r w:rsidRPr="006569FF">
        <w:rPr>
          <w:rFonts w:eastAsia="Calibri" w:cstheme="minorHAnsi"/>
          <w:color w:val="000000"/>
        </w:rPr>
        <w:t xml:space="preserve">                           </w:t>
      </w:r>
    </w:p>
    <w:p w14:paraId="5FD11D27" w14:textId="77777777" w:rsidR="006569FF" w:rsidRPr="006569FF" w:rsidRDefault="006569FF" w:rsidP="006569FF">
      <w:pPr>
        <w:pStyle w:val="Akapitzlist"/>
        <w:numPr>
          <w:ilvl w:val="0"/>
          <w:numId w:val="16"/>
        </w:numPr>
        <w:spacing w:line="240" w:lineRule="auto"/>
        <w:jc w:val="both"/>
        <w:rPr>
          <w:rFonts w:eastAsia="Calibri" w:cstheme="minorHAnsi"/>
          <w:color w:val="000000"/>
        </w:rPr>
      </w:pPr>
      <w:r w:rsidRPr="006569FF">
        <w:rPr>
          <w:rFonts w:cstheme="minorHAnsi"/>
          <w:color w:val="000000"/>
        </w:rPr>
        <w:t>ś</w:t>
      </w:r>
      <w:r w:rsidRPr="006569FF">
        <w:rPr>
          <w:rFonts w:eastAsia="Calibri" w:cstheme="minorHAnsi"/>
          <w:color w:val="000000"/>
        </w:rPr>
        <w:t>rednica:</w:t>
      </w:r>
      <w:r w:rsidRPr="006569FF">
        <w:rPr>
          <w:rFonts w:eastAsia="Calibri" w:cstheme="minorHAnsi"/>
          <w:color w:val="000000"/>
        </w:rPr>
        <w:tab/>
        <w:t xml:space="preserve"> </w:t>
      </w:r>
      <w:r w:rsidRPr="006569FF">
        <w:rPr>
          <w:rFonts w:cstheme="minorHAnsi"/>
          <w:color w:val="000000"/>
        </w:rPr>
        <w:tab/>
      </w:r>
      <w:r w:rsidRPr="006569FF">
        <w:rPr>
          <w:rFonts w:eastAsia="Calibri" w:cstheme="minorHAnsi"/>
          <w:color w:val="000000"/>
        </w:rPr>
        <w:t>120 mm</w:t>
      </w:r>
    </w:p>
    <w:p w14:paraId="74584425" w14:textId="77777777" w:rsidR="006569FF" w:rsidRPr="006569FF" w:rsidRDefault="006569FF" w:rsidP="006569FF">
      <w:pPr>
        <w:spacing w:line="240" w:lineRule="auto"/>
        <w:jc w:val="both"/>
        <w:rPr>
          <w:rFonts w:eastAsia="Calibri" w:cstheme="minorHAnsi"/>
          <w:b/>
          <w:bCs/>
          <w:iCs/>
          <w:color w:val="000000"/>
        </w:rPr>
      </w:pPr>
      <w:r w:rsidRPr="006569FF">
        <w:rPr>
          <w:rFonts w:eastAsia="Calibri" w:cstheme="minorHAnsi"/>
          <w:b/>
          <w:bCs/>
          <w:iCs/>
          <w:color w:val="000000"/>
        </w:rPr>
        <w:t>Strefa A – między ul.</w:t>
      </w:r>
      <w:r w:rsidRPr="006569FF">
        <w:rPr>
          <w:rFonts w:cstheme="minorHAnsi"/>
          <w:b/>
          <w:bCs/>
          <w:iCs/>
          <w:color w:val="000000"/>
        </w:rPr>
        <w:t xml:space="preserve"> </w:t>
      </w:r>
      <w:r w:rsidRPr="006569FF">
        <w:rPr>
          <w:rFonts w:eastAsia="Calibri" w:cstheme="minorHAnsi"/>
          <w:b/>
          <w:bCs/>
          <w:iCs/>
          <w:color w:val="000000"/>
        </w:rPr>
        <w:t>Torową a ul. Sienkiewicza</w:t>
      </w:r>
    </w:p>
    <w:p w14:paraId="793B3D9E" w14:textId="77777777" w:rsidR="006569FF" w:rsidRPr="006569FF" w:rsidRDefault="006569FF" w:rsidP="006569FF">
      <w:pPr>
        <w:spacing w:after="0" w:line="240" w:lineRule="auto"/>
        <w:jc w:val="both"/>
        <w:rPr>
          <w:rFonts w:eastAsia="Calibri" w:cstheme="minorHAnsi"/>
          <w:bCs/>
          <w:iCs/>
          <w:color w:val="000000"/>
        </w:rPr>
      </w:pPr>
      <w:r w:rsidRPr="006569FF">
        <w:rPr>
          <w:rFonts w:cstheme="minorHAnsi"/>
          <w:bCs/>
          <w:iCs/>
          <w:color w:val="000000"/>
        </w:rPr>
        <w:t xml:space="preserve">- dostawa i montaż </w:t>
      </w:r>
      <w:r w:rsidRPr="006569FF">
        <w:rPr>
          <w:rFonts w:eastAsia="Calibri" w:cstheme="minorHAnsi"/>
          <w:bCs/>
          <w:iCs/>
          <w:color w:val="000000"/>
        </w:rPr>
        <w:t xml:space="preserve"> 3 szt.  </w:t>
      </w:r>
      <w:r w:rsidRPr="006569FF">
        <w:rPr>
          <w:rFonts w:cstheme="minorHAnsi"/>
          <w:bCs/>
          <w:iCs/>
          <w:color w:val="000000"/>
        </w:rPr>
        <w:t>ł</w:t>
      </w:r>
      <w:r w:rsidRPr="006569FF">
        <w:rPr>
          <w:rFonts w:eastAsia="Calibri" w:cstheme="minorHAnsi"/>
          <w:bCs/>
          <w:iCs/>
          <w:color w:val="000000"/>
        </w:rPr>
        <w:t>aw</w:t>
      </w:r>
      <w:r w:rsidRPr="006569FF">
        <w:rPr>
          <w:rFonts w:cstheme="minorHAnsi"/>
          <w:bCs/>
          <w:iCs/>
          <w:color w:val="000000"/>
        </w:rPr>
        <w:t>e</w:t>
      </w:r>
      <w:r w:rsidRPr="006569FF">
        <w:rPr>
          <w:rFonts w:eastAsia="Calibri" w:cstheme="minorHAnsi"/>
          <w:bCs/>
          <w:iCs/>
          <w:color w:val="000000"/>
        </w:rPr>
        <w:t>k parkow</w:t>
      </w:r>
      <w:r w:rsidRPr="006569FF">
        <w:rPr>
          <w:rFonts w:cstheme="minorHAnsi"/>
          <w:bCs/>
          <w:iCs/>
          <w:color w:val="000000"/>
        </w:rPr>
        <w:t>ych</w:t>
      </w:r>
      <w:r w:rsidRPr="006569FF">
        <w:rPr>
          <w:rFonts w:eastAsia="Calibri" w:cstheme="minorHAnsi"/>
          <w:bCs/>
          <w:iCs/>
          <w:color w:val="000000"/>
        </w:rPr>
        <w:t xml:space="preserve"> stalowo drewnian</w:t>
      </w:r>
      <w:r w:rsidRPr="006569FF">
        <w:rPr>
          <w:rFonts w:cstheme="minorHAnsi"/>
          <w:bCs/>
          <w:iCs/>
          <w:color w:val="000000"/>
        </w:rPr>
        <w:t>ych</w:t>
      </w:r>
      <w:r w:rsidRPr="006569FF">
        <w:rPr>
          <w:rFonts w:eastAsia="Calibri" w:cstheme="minorHAnsi"/>
          <w:bCs/>
          <w:iCs/>
          <w:color w:val="000000"/>
        </w:rPr>
        <w:t xml:space="preserve"> z oparciem </w:t>
      </w:r>
      <w:r w:rsidRPr="006569FF">
        <w:rPr>
          <w:rFonts w:cstheme="minorHAnsi"/>
          <w:bCs/>
          <w:iCs/>
          <w:color w:val="000000"/>
        </w:rPr>
        <w:t xml:space="preserve">o </w:t>
      </w:r>
      <w:r w:rsidRPr="006569FF">
        <w:rPr>
          <w:rFonts w:cstheme="minorHAnsi"/>
          <w:color w:val="000000"/>
        </w:rPr>
        <w:t>konstrukcji</w:t>
      </w:r>
      <w:r w:rsidRPr="006569FF">
        <w:rPr>
          <w:rFonts w:eastAsia="Calibri" w:cstheme="minorHAnsi"/>
          <w:color w:val="000000"/>
        </w:rPr>
        <w:t xml:space="preserve"> nośn</w:t>
      </w:r>
      <w:r w:rsidRPr="006569FF">
        <w:rPr>
          <w:rFonts w:cstheme="minorHAnsi"/>
          <w:color w:val="000000"/>
        </w:rPr>
        <w:t>ej</w:t>
      </w:r>
      <w:r w:rsidRPr="006569FF">
        <w:rPr>
          <w:rFonts w:eastAsia="Calibri" w:cstheme="minorHAnsi"/>
          <w:color w:val="000000"/>
        </w:rPr>
        <w:t xml:space="preserve"> - stal ocynkowana malowana proszkowo – antracyt</w:t>
      </w:r>
      <w:r w:rsidRPr="006569FF">
        <w:rPr>
          <w:rFonts w:cstheme="minorHAnsi"/>
          <w:color w:val="000000"/>
        </w:rPr>
        <w:t>, s</w:t>
      </w:r>
      <w:r w:rsidRPr="006569FF">
        <w:rPr>
          <w:rFonts w:eastAsia="Calibri" w:cstheme="minorHAnsi"/>
          <w:color w:val="000000"/>
        </w:rPr>
        <w:t xml:space="preserve">iedzisko i oparcie wykonane </w:t>
      </w:r>
      <w:r w:rsidRPr="006569FF">
        <w:rPr>
          <w:rFonts w:cstheme="minorHAnsi"/>
          <w:color w:val="000000"/>
        </w:rPr>
        <w:t>z</w:t>
      </w:r>
      <w:r w:rsidRPr="006569FF">
        <w:rPr>
          <w:rFonts w:eastAsia="Calibri" w:cstheme="minorHAnsi"/>
          <w:color w:val="000000"/>
        </w:rPr>
        <w:t xml:space="preserve"> twardego drewn</w:t>
      </w:r>
      <w:r w:rsidRPr="006569FF">
        <w:rPr>
          <w:rFonts w:cstheme="minorHAnsi"/>
          <w:color w:val="000000"/>
        </w:rPr>
        <w:t>a</w:t>
      </w:r>
      <w:r w:rsidRPr="006569FF">
        <w:rPr>
          <w:rFonts w:eastAsia="Calibri" w:cstheme="minorHAnsi"/>
          <w:color w:val="000000"/>
        </w:rPr>
        <w:t xml:space="preserve"> liściastego lub egzotycznego </w:t>
      </w:r>
      <w:r w:rsidRPr="006569FF">
        <w:rPr>
          <w:rFonts w:cstheme="minorHAnsi"/>
          <w:color w:val="000000"/>
        </w:rPr>
        <w:t xml:space="preserve">barwionego w </w:t>
      </w:r>
      <w:r w:rsidRPr="006569FF">
        <w:rPr>
          <w:rFonts w:eastAsia="Calibri" w:cstheme="minorHAnsi"/>
          <w:color w:val="000000"/>
        </w:rPr>
        <w:t>kolor</w:t>
      </w:r>
      <w:r w:rsidRPr="006569FF">
        <w:rPr>
          <w:rFonts w:cstheme="minorHAnsi"/>
          <w:color w:val="000000"/>
        </w:rPr>
        <w:t>ze</w:t>
      </w:r>
      <w:r w:rsidRPr="006569FF">
        <w:rPr>
          <w:rFonts w:eastAsia="Calibri" w:cstheme="minorHAnsi"/>
          <w:color w:val="000000"/>
        </w:rPr>
        <w:t xml:space="preserve"> palisander</w:t>
      </w:r>
      <w:r w:rsidRPr="006569FF">
        <w:rPr>
          <w:rFonts w:cstheme="minorHAnsi"/>
          <w:color w:val="000000"/>
        </w:rPr>
        <w:t>, odpornych na warunki atmosferyczne oraz wandaloodpornych z powłoką odporną na korozję, chemikalia, wysoką temperaturę i uszkodzenia mechaniczne o min parametrach technicznych:</w:t>
      </w:r>
    </w:p>
    <w:p w14:paraId="70B7D21A" w14:textId="77777777" w:rsidR="006569FF" w:rsidRPr="006569FF" w:rsidRDefault="006569FF" w:rsidP="006569FF">
      <w:pPr>
        <w:pStyle w:val="Akapitzlist"/>
        <w:numPr>
          <w:ilvl w:val="0"/>
          <w:numId w:val="17"/>
        </w:numPr>
        <w:spacing w:after="0" w:line="240" w:lineRule="auto"/>
        <w:jc w:val="both"/>
        <w:rPr>
          <w:rFonts w:eastAsia="Calibri" w:cstheme="minorHAnsi"/>
          <w:color w:val="000000"/>
        </w:rPr>
      </w:pPr>
      <w:r w:rsidRPr="006569FF">
        <w:rPr>
          <w:rFonts w:eastAsia="Calibri" w:cstheme="minorHAnsi"/>
          <w:color w:val="000000"/>
        </w:rPr>
        <w:t>szerokość  50-60cm</w:t>
      </w:r>
      <w:r w:rsidRPr="006569FF">
        <w:rPr>
          <w:rFonts w:cstheme="minorHAnsi"/>
          <w:color w:val="000000"/>
        </w:rPr>
        <w:t>,</w:t>
      </w:r>
    </w:p>
    <w:p w14:paraId="57042B73" w14:textId="77777777" w:rsidR="006569FF" w:rsidRPr="006569FF" w:rsidRDefault="006569FF" w:rsidP="006569FF">
      <w:pPr>
        <w:pStyle w:val="Akapitzlist"/>
        <w:numPr>
          <w:ilvl w:val="0"/>
          <w:numId w:val="17"/>
        </w:numPr>
        <w:spacing w:after="0" w:line="240" w:lineRule="auto"/>
        <w:jc w:val="both"/>
        <w:rPr>
          <w:rFonts w:eastAsia="Calibri" w:cstheme="minorHAnsi"/>
          <w:color w:val="000000"/>
        </w:rPr>
      </w:pPr>
      <w:r w:rsidRPr="006569FF">
        <w:rPr>
          <w:rFonts w:eastAsia="Calibri" w:cstheme="minorHAnsi"/>
          <w:color w:val="000000"/>
        </w:rPr>
        <w:t>długość  2,8 – 3,0m</w:t>
      </w:r>
      <w:r w:rsidRPr="006569FF">
        <w:rPr>
          <w:rFonts w:cstheme="minorHAnsi"/>
          <w:color w:val="000000"/>
        </w:rPr>
        <w:t>,</w:t>
      </w:r>
    </w:p>
    <w:p w14:paraId="5603CC4B" w14:textId="77777777" w:rsidR="006569FF" w:rsidRPr="006569FF" w:rsidRDefault="006569FF" w:rsidP="006569FF">
      <w:pPr>
        <w:pStyle w:val="Akapitzlist"/>
        <w:numPr>
          <w:ilvl w:val="0"/>
          <w:numId w:val="17"/>
        </w:numPr>
        <w:spacing w:line="240" w:lineRule="auto"/>
        <w:jc w:val="both"/>
        <w:rPr>
          <w:rFonts w:cstheme="minorHAnsi"/>
          <w:color w:val="000000"/>
        </w:rPr>
      </w:pPr>
      <w:r w:rsidRPr="006569FF">
        <w:rPr>
          <w:rFonts w:eastAsia="Calibri" w:cstheme="minorHAnsi"/>
          <w:color w:val="000000"/>
        </w:rPr>
        <w:t>wysokość z oparciem 85cm (siedzisko 45cm)</w:t>
      </w:r>
      <w:r w:rsidRPr="006569FF">
        <w:rPr>
          <w:rFonts w:cstheme="minorHAnsi"/>
          <w:color w:val="000000"/>
        </w:rPr>
        <w:t>.</w:t>
      </w:r>
    </w:p>
    <w:p w14:paraId="6AC13A33" w14:textId="77777777" w:rsidR="006569FF" w:rsidRPr="006569FF" w:rsidRDefault="006569FF" w:rsidP="006569FF">
      <w:pPr>
        <w:spacing w:after="0" w:line="240" w:lineRule="auto"/>
        <w:jc w:val="both"/>
        <w:rPr>
          <w:rFonts w:cstheme="minorHAnsi"/>
          <w:color w:val="000000"/>
        </w:rPr>
      </w:pPr>
      <w:r w:rsidRPr="006569FF">
        <w:rPr>
          <w:rFonts w:cstheme="minorHAnsi"/>
          <w:bCs/>
          <w:iCs/>
          <w:color w:val="000000"/>
        </w:rPr>
        <w:t xml:space="preserve">- dostawa i montaż </w:t>
      </w:r>
      <w:r w:rsidRPr="006569FF">
        <w:rPr>
          <w:rFonts w:eastAsia="Calibri" w:cstheme="minorHAnsi"/>
          <w:bCs/>
          <w:iCs/>
          <w:color w:val="000000"/>
        </w:rPr>
        <w:t xml:space="preserve">2 szt.  </w:t>
      </w:r>
      <w:r w:rsidRPr="006569FF">
        <w:rPr>
          <w:rFonts w:cstheme="minorHAnsi"/>
          <w:bCs/>
          <w:iCs/>
          <w:color w:val="000000"/>
        </w:rPr>
        <w:t>ławek parkowych,</w:t>
      </w:r>
      <w:r w:rsidRPr="006569FF">
        <w:rPr>
          <w:rFonts w:eastAsia="Calibri" w:cstheme="minorHAnsi"/>
          <w:bCs/>
          <w:iCs/>
          <w:color w:val="000000"/>
        </w:rPr>
        <w:t xml:space="preserve"> stalowo drewnian</w:t>
      </w:r>
      <w:r w:rsidRPr="006569FF">
        <w:rPr>
          <w:rFonts w:cstheme="minorHAnsi"/>
          <w:bCs/>
          <w:iCs/>
          <w:color w:val="000000"/>
        </w:rPr>
        <w:t>ych</w:t>
      </w:r>
      <w:r w:rsidRPr="006569FF">
        <w:rPr>
          <w:rFonts w:eastAsia="Calibri" w:cstheme="minorHAnsi"/>
          <w:bCs/>
          <w:iCs/>
          <w:color w:val="000000"/>
        </w:rPr>
        <w:t xml:space="preserve"> bez oparcia </w:t>
      </w:r>
      <w:r w:rsidRPr="006569FF">
        <w:rPr>
          <w:rFonts w:cstheme="minorHAnsi"/>
          <w:bCs/>
          <w:iCs/>
          <w:color w:val="000000"/>
        </w:rPr>
        <w:t xml:space="preserve">o konstrukcji nośnej ze </w:t>
      </w:r>
      <w:r w:rsidRPr="006569FF">
        <w:rPr>
          <w:rFonts w:eastAsia="Calibri" w:cstheme="minorHAnsi"/>
          <w:color w:val="000000"/>
        </w:rPr>
        <w:t>stal</w:t>
      </w:r>
      <w:r w:rsidRPr="006569FF">
        <w:rPr>
          <w:rFonts w:cstheme="minorHAnsi"/>
          <w:color w:val="000000"/>
        </w:rPr>
        <w:t>i ocynkowanej</w:t>
      </w:r>
      <w:r w:rsidRPr="006569FF">
        <w:rPr>
          <w:rFonts w:eastAsia="Calibri" w:cstheme="minorHAnsi"/>
          <w:color w:val="000000"/>
        </w:rPr>
        <w:t xml:space="preserve"> malowan</w:t>
      </w:r>
      <w:r w:rsidRPr="006569FF">
        <w:rPr>
          <w:rFonts w:cstheme="minorHAnsi"/>
          <w:color w:val="000000"/>
        </w:rPr>
        <w:t>ej</w:t>
      </w:r>
      <w:r w:rsidRPr="006569FF">
        <w:rPr>
          <w:rFonts w:eastAsia="Calibri" w:cstheme="minorHAnsi"/>
          <w:color w:val="000000"/>
        </w:rPr>
        <w:t xml:space="preserve"> proszkowo – antracyt</w:t>
      </w:r>
      <w:r w:rsidRPr="006569FF">
        <w:rPr>
          <w:rFonts w:cstheme="minorHAnsi"/>
          <w:color w:val="000000"/>
        </w:rPr>
        <w:t xml:space="preserve">, siedziska z </w:t>
      </w:r>
      <w:r w:rsidRPr="006569FF">
        <w:rPr>
          <w:rFonts w:eastAsia="Calibri" w:cstheme="minorHAnsi"/>
          <w:color w:val="000000"/>
        </w:rPr>
        <w:t>twardego drewn</w:t>
      </w:r>
      <w:r w:rsidRPr="006569FF">
        <w:rPr>
          <w:rFonts w:cstheme="minorHAnsi"/>
          <w:color w:val="000000"/>
        </w:rPr>
        <w:t>a</w:t>
      </w:r>
      <w:r w:rsidRPr="006569FF">
        <w:rPr>
          <w:rFonts w:eastAsia="Calibri" w:cstheme="minorHAnsi"/>
          <w:color w:val="000000"/>
        </w:rPr>
        <w:t xml:space="preserve"> liściastego lub egzotycznego </w:t>
      </w:r>
      <w:r w:rsidRPr="006569FF">
        <w:rPr>
          <w:rFonts w:cstheme="minorHAnsi"/>
          <w:color w:val="000000"/>
        </w:rPr>
        <w:t xml:space="preserve">barwionego w kolorze </w:t>
      </w:r>
      <w:r w:rsidRPr="006569FF">
        <w:rPr>
          <w:rFonts w:eastAsia="Calibri" w:cstheme="minorHAnsi"/>
          <w:color w:val="000000"/>
        </w:rPr>
        <w:t>palisander</w:t>
      </w:r>
      <w:r w:rsidRPr="006569FF">
        <w:rPr>
          <w:rFonts w:cstheme="minorHAnsi"/>
          <w:color w:val="000000"/>
        </w:rPr>
        <w:t xml:space="preserve"> odpornych na warunki atmosferyczne oraz wandaloodpornych z powłoką odporną na korozję, chemikalia, wysoką temperaturę i uszkodzenia mechaniczne o min parametrach technicznych:</w:t>
      </w:r>
    </w:p>
    <w:p w14:paraId="11E2B862" w14:textId="77777777" w:rsidR="006569FF" w:rsidRPr="006569FF" w:rsidRDefault="006569FF" w:rsidP="006569FF">
      <w:pPr>
        <w:pStyle w:val="Akapitzlist"/>
        <w:numPr>
          <w:ilvl w:val="0"/>
          <w:numId w:val="18"/>
        </w:numPr>
        <w:spacing w:after="0" w:line="240" w:lineRule="auto"/>
        <w:jc w:val="both"/>
        <w:rPr>
          <w:rFonts w:eastAsia="Calibri" w:cstheme="minorHAnsi"/>
          <w:bCs/>
          <w:iCs/>
          <w:color w:val="000000"/>
        </w:rPr>
      </w:pPr>
      <w:r w:rsidRPr="006569FF">
        <w:rPr>
          <w:rFonts w:eastAsia="Calibri" w:cstheme="minorHAnsi"/>
          <w:color w:val="000000"/>
        </w:rPr>
        <w:t>szerokość  50-60cm</w:t>
      </w:r>
      <w:r w:rsidRPr="006569FF">
        <w:rPr>
          <w:rFonts w:cstheme="minorHAnsi"/>
          <w:color w:val="000000"/>
        </w:rPr>
        <w:t>,</w:t>
      </w:r>
    </w:p>
    <w:p w14:paraId="41C832C3" w14:textId="77777777" w:rsidR="006569FF" w:rsidRPr="006569FF" w:rsidRDefault="006569FF" w:rsidP="006569FF">
      <w:pPr>
        <w:pStyle w:val="Akapitzlist"/>
        <w:numPr>
          <w:ilvl w:val="0"/>
          <w:numId w:val="18"/>
        </w:numPr>
        <w:spacing w:line="240" w:lineRule="auto"/>
        <w:jc w:val="both"/>
        <w:rPr>
          <w:rFonts w:eastAsia="Calibri" w:cstheme="minorHAnsi"/>
          <w:color w:val="000000"/>
        </w:rPr>
      </w:pPr>
      <w:r w:rsidRPr="006569FF">
        <w:rPr>
          <w:rFonts w:eastAsia="Calibri" w:cstheme="minorHAnsi"/>
          <w:color w:val="000000"/>
        </w:rPr>
        <w:t>długość  2,8 – 3,0m</w:t>
      </w:r>
      <w:r w:rsidRPr="006569FF">
        <w:rPr>
          <w:rFonts w:cstheme="minorHAnsi"/>
          <w:color w:val="000000"/>
        </w:rPr>
        <w:t>,</w:t>
      </w:r>
    </w:p>
    <w:p w14:paraId="38502E4B" w14:textId="77777777" w:rsidR="006569FF" w:rsidRPr="006569FF" w:rsidRDefault="006569FF" w:rsidP="006569FF">
      <w:pPr>
        <w:pStyle w:val="Akapitzlist"/>
        <w:numPr>
          <w:ilvl w:val="0"/>
          <w:numId w:val="18"/>
        </w:numPr>
        <w:spacing w:line="240" w:lineRule="auto"/>
        <w:jc w:val="both"/>
        <w:rPr>
          <w:rFonts w:cstheme="minorHAnsi"/>
          <w:color w:val="000000"/>
        </w:rPr>
      </w:pPr>
      <w:r w:rsidRPr="006569FF">
        <w:rPr>
          <w:rFonts w:eastAsia="Calibri" w:cstheme="minorHAnsi"/>
          <w:color w:val="000000"/>
        </w:rPr>
        <w:t>wysokość z oparciem 85cm (siedzisko 45cm)</w:t>
      </w:r>
      <w:r w:rsidRPr="006569FF">
        <w:rPr>
          <w:rFonts w:cstheme="minorHAnsi"/>
          <w:color w:val="000000"/>
        </w:rPr>
        <w:t>.</w:t>
      </w:r>
    </w:p>
    <w:p w14:paraId="770CC9B6" w14:textId="77777777" w:rsidR="006569FF" w:rsidRPr="006569FF" w:rsidRDefault="006569FF" w:rsidP="006569FF">
      <w:pPr>
        <w:spacing w:after="0" w:line="240" w:lineRule="auto"/>
        <w:jc w:val="both"/>
        <w:rPr>
          <w:rFonts w:cstheme="minorHAnsi"/>
          <w:color w:val="000000"/>
        </w:rPr>
      </w:pPr>
      <w:r w:rsidRPr="006569FF">
        <w:rPr>
          <w:rFonts w:cstheme="minorHAnsi"/>
          <w:bCs/>
          <w:iCs/>
        </w:rPr>
        <w:t xml:space="preserve">- dostawa i montaż 4 szt. </w:t>
      </w:r>
      <w:r w:rsidRPr="006569FF">
        <w:rPr>
          <w:rFonts w:eastAsia="Calibri" w:cstheme="minorHAnsi"/>
          <w:bCs/>
          <w:iCs/>
        </w:rPr>
        <w:t xml:space="preserve">stalowo drewniany </w:t>
      </w:r>
      <w:r w:rsidRPr="006569FF">
        <w:rPr>
          <w:rFonts w:cstheme="minorHAnsi"/>
          <w:bCs/>
          <w:iCs/>
        </w:rPr>
        <w:t>leżaków parkowych</w:t>
      </w:r>
      <w:r w:rsidRPr="006569FF">
        <w:rPr>
          <w:rFonts w:cstheme="minorHAnsi"/>
          <w:bCs/>
          <w:iCs/>
          <w:color w:val="000000"/>
        </w:rPr>
        <w:t xml:space="preserve"> o konstrukcji </w:t>
      </w:r>
      <w:r w:rsidRPr="006569FF">
        <w:rPr>
          <w:rFonts w:eastAsia="Calibri" w:cstheme="minorHAnsi"/>
          <w:color w:val="000000"/>
        </w:rPr>
        <w:t>nośn</w:t>
      </w:r>
      <w:r w:rsidRPr="006569FF">
        <w:rPr>
          <w:rFonts w:cstheme="minorHAnsi"/>
          <w:color w:val="000000"/>
        </w:rPr>
        <w:t>ej ze s</w:t>
      </w:r>
      <w:r w:rsidRPr="006569FF">
        <w:rPr>
          <w:rFonts w:eastAsia="Calibri" w:cstheme="minorHAnsi"/>
          <w:color w:val="000000"/>
        </w:rPr>
        <w:t>tal</w:t>
      </w:r>
      <w:r w:rsidRPr="006569FF">
        <w:rPr>
          <w:rFonts w:cstheme="minorHAnsi"/>
          <w:color w:val="000000"/>
        </w:rPr>
        <w:t>i</w:t>
      </w:r>
      <w:r w:rsidRPr="006569FF">
        <w:rPr>
          <w:rFonts w:eastAsia="Calibri" w:cstheme="minorHAnsi"/>
          <w:color w:val="000000"/>
        </w:rPr>
        <w:t xml:space="preserve"> </w:t>
      </w:r>
      <w:r w:rsidRPr="006569FF">
        <w:rPr>
          <w:rFonts w:cstheme="minorHAnsi"/>
          <w:color w:val="000000"/>
        </w:rPr>
        <w:t>ocynkowanej i</w:t>
      </w:r>
      <w:r w:rsidRPr="006569FF">
        <w:rPr>
          <w:rFonts w:eastAsia="Calibri" w:cstheme="minorHAnsi"/>
          <w:color w:val="000000"/>
        </w:rPr>
        <w:t xml:space="preserve"> malowan</w:t>
      </w:r>
      <w:r w:rsidRPr="006569FF">
        <w:rPr>
          <w:rFonts w:cstheme="minorHAnsi"/>
          <w:color w:val="000000"/>
        </w:rPr>
        <w:t>ej</w:t>
      </w:r>
      <w:r w:rsidRPr="006569FF">
        <w:rPr>
          <w:rFonts w:eastAsia="Calibri" w:cstheme="minorHAnsi"/>
          <w:color w:val="000000"/>
        </w:rPr>
        <w:t xml:space="preserve"> proszkowo </w:t>
      </w:r>
      <w:r w:rsidRPr="006569FF">
        <w:rPr>
          <w:rFonts w:cstheme="minorHAnsi"/>
          <w:color w:val="000000"/>
        </w:rPr>
        <w:t>w kolorze</w:t>
      </w:r>
      <w:r w:rsidRPr="006569FF">
        <w:rPr>
          <w:rFonts w:eastAsia="Calibri" w:cstheme="minorHAnsi"/>
          <w:color w:val="000000"/>
        </w:rPr>
        <w:t xml:space="preserve"> antracyt</w:t>
      </w:r>
      <w:r w:rsidRPr="006569FF">
        <w:rPr>
          <w:rFonts w:cstheme="minorHAnsi"/>
          <w:color w:val="000000"/>
        </w:rPr>
        <w:t>, s</w:t>
      </w:r>
      <w:r w:rsidRPr="006569FF">
        <w:rPr>
          <w:rFonts w:eastAsia="Calibri" w:cstheme="minorHAnsi"/>
          <w:color w:val="000000"/>
        </w:rPr>
        <w:t>iedzisk</w:t>
      </w:r>
      <w:r w:rsidRPr="006569FF">
        <w:rPr>
          <w:rFonts w:cstheme="minorHAnsi"/>
          <w:color w:val="000000"/>
        </w:rPr>
        <w:t>a</w:t>
      </w:r>
      <w:r w:rsidRPr="006569FF">
        <w:rPr>
          <w:rFonts w:eastAsia="Calibri" w:cstheme="minorHAnsi"/>
          <w:color w:val="000000"/>
        </w:rPr>
        <w:t xml:space="preserve"> i oparci</w:t>
      </w:r>
      <w:r w:rsidRPr="006569FF">
        <w:rPr>
          <w:rFonts w:cstheme="minorHAnsi"/>
          <w:color w:val="000000"/>
        </w:rPr>
        <w:t>a</w:t>
      </w:r>
      <w:r w:rsidRPr="006569FF">
        <w:rPr>
          <w:rFonts w:eastAsia="Calibri" w:cstheme="minorHAnsi"/>
          <w:color w:val="000000"/>
        </w:rPr>
        <w:t xml:space="preserve"> wykonane z twardego drewn</w:t>
      </w:r>
      <w:r w:rsidRPr="006569FF">
        <w:rPr>
          <w:rFonts w:cstheme="minorHAnsi"/>
          <w:color w:val="000000"/>
        </w:rPr>
        <w:t>a</w:t>
      </w:r>
      <w:r w:rsidRPr="006569FF">
        <w:rPr>
          <w:rFonts w:eastAsia="Calibri" w:cstheme="minorHAnsi"/>
          <w:color w:val="000000"/>
        </w:rPr>
        <w:t xml:space="preserve"> liściastego lub egzotycznego </w:t>
      </w:r>
      <w:r w:rsidRPr="006569FF">
        <w:rPr>
          <w:rFonts w:cstheme="minorHAnsi"/>
          <w:color w:val="000000"/>
        </w:rPr>
        <w:t>barwionego w kolorze</w:t>
      </w:r>
      <w:r w:rsidRPr="006569FF">
        <w:rPr>
          <w:rFonts w:eastAsia="Calibri" w:cstheme="minorHAnsi"/>
          <w:color w:val="000000"/>
        </w:rPr>
        <w:t xml:space="preserve"> palisander</w:t>
      </w:r>
      <w:r w:rsidRPr="006569FF">
        <w:rPr>
          <w:rFonts w:cstheme="minorHAnsi"/>
          <w:color w:val="000000"/>
        </w:rPr>
        <w:t xml:space="preserve"> odpornych na warunki atmosferyczne oraz wandaloodpornych z powłoką odporną na korozję, chemikalia, wysoką temperaturę i uszkodzenia mechaniczne o min. parametrach technicznych:</w:t>
      </w:r>
    </w:p>
    <w:p w14:paraId="40A33C7C" w14:textId="77777777" w:rsidR="006569FF" w:rsidRPr="006569FF" w:rsidRDefault="006569FF" w:rsidP="006569FF">
      <w:pPr>
        <w:pStyle w:val="Akapitzlist"/>
        <w:numPr>
          <w:ilvl w:val="0"/>
          <w:numId w:val="18"/>
        </w:numPr>
        <w:spacing w:line="240" w:lineRule="auto"/>
        <w:jc w:val="both"/>
        <w:rPr>
          <w:rFonts w:eastAsia="Calibri" w:cstheme="minorHAnsi"/>
          <w:color w:val="000000"/>
        </w:rPr>
      </w:pPr>
      <w:r w:rsidRPr="006569FF">
        <w:rPr>
          <w:rFonts w:eastAsia="Calibri" w:cstheme="minorHAnsi"/>
          <w:color w:val="000000"/>
        </w:rPr>
        <w:t>szerokość  60-80cm</w:t>
      </w:r>
      <w:r w:rsidRPr="006569FF">
        <w:rPr>
          <w:rFonts w:cstheme="minorHAnsi"/>
          <w:color w:val="000000"/>
        </w:rPr>
        <w:t>,</w:t>
      </w:r>
    </w:p>
    <w:p w14:paraId="51543424" w14:textId="77777777" w:rsidR="006569FF" w:rsidRPr="006569FF" w:rsidRDefault="006569FF" w:rsidP="006569FF">
      <w:pPr>
        <w:pStyle w:val="Akapitzlist"/>
        <w:numPr>
          <w:ilvl w:val="0"/>
          <w:numId w:val="18"/>
        </w:numPr>
        <w:spacing w:line="240" w:lineRule="auto"/>
        <w:jc w:val="both"/>
        <w:rPr>
          <w:rFonts w:eastAsia="Calibri" w:cstheme="minorHAnsi"/>
          <w:color w:val="000000"/>
        </w:rPr>
      </w:pPr>
      <w:r w:rsidRPr="006569FF">
        <w:rPr>
          <w:rFonts w:eastAsia="Calibri" w:cstheme="minorHAnsi"/>
          <w:color w:val="000000"/>
        </w:rPr>
        <w:t>długość  1,6 – 2,0m</w:t>
      </w:r>
      <w:r w:rsidRPr="006569FF">
        <w:rPr>
          <w:rFonts w:cstheme="minorHAnsi"/>
          <w:color w:val="000000"/>
        </w:rPr>
        <w:t>,</w:t>
      </w:r>
    </w:p>
    <w:p w14:paraId="266133C7" w14:textId="77777777" w:rsidR="006569FF" w:rsidRPr="006569FF" w:rsidRDefault="006569FF" w:rsidP="006569FF">
      <w:pPr>
        <w:pStyle w:val="Akapitzlist"/>
        <w:numPr>
          <w:ilvl w:val="0"/>
          <w:numId w:val="18"/>
        </w:numPr>
        <w:spacing w:line="240" w:lineRule="auto"/>
        <w:jc w:val="both"/>
        <w:rPr>
          <w:rFonts w:cstheme="minorHAnsi"/>
          <w:color w:val="000000"/>
        </w:rPr>
      </w:pPr>
      <w:r w:rsidRPr="006569FF">
        <w:rPr>
          <w:rFonts w:eastAsia="Calibri" w:cstheme="minorHAnsi"/>
          <w:color w:val="000000"/>
        </w:rPr>
        <w:t>wysokość z oparciem 0,8 – 1,2m</w:t>
      </w:r>
      <w:r w:rsidRPr="006569FF">
        <w:rPr>
          <w:rFonts w:cstheme="minorHAnsi"/>
          <w:color w:val="000000"/>
        </w:rPr>
        <w:t>.</w:t>
      </w:r>
    </w:p>
    <w:p w14:paraId="7A0C25F1" w14:textId="77777777" w:rsidR="006569FF" w:rsidRPr="006569FF" w:rsidRDefault="006569FF" w:rsidP="006569FF">
      <w:pPr>
        <w:spacing w:line="240" w:lineRule="auto"/>
        <w:jc w:val="both"/>
        <w:rPr>
          <w:rFonts w:eastAsia="Calibri" w:cstheme="minorHAnsi"/>
          <w:b/>
          <w:bCs/>
          <w:iCs/>
          <w:color w:val="000000"/>
        </w:rPr>
      </w:pPr>
      <w:r w:rsidRPr="006569FF">
        <w:rPr>
          <w:rFonts w:eastAsia="Calibri" w:cstheme="minorHAnsi"/>
          <w:b/>
          <w:bCs/>
          <w:iCs/>
          <w:color w:val="000000"/>
        </w:rPr>
        <w:t>Strefa B – między ul. Sienkiewicza a ul. Piłsudskieg</w:t>
      </w:r>
      <w:r w:rsidRPr="006569FF">
        <w:rPr>
          <w:rFonts w:cstheme="minorHAnsi"/>
          <w:b/>
          <w:bCs/>
          <w:iCs/>
          <w:color w:val="000000"/>
        </w:rPr>
        <w:t>o</w:t>
      </w:r>
    </w:p>
    <w:p w14:paraId="3F1887C9" w14:textId="77777777" w:rsidR="006569FF" w:rsidRPr="006569FF" w:rsidRDefault="006569FF" w:rsidP="006569FF">
      <w:pPr>
        <w:spacing w:after="0" w:line="240" w:lineRule="auto"/>
        <w:jc w:val="both"/>
        <w:rPr>
          <w:rFonts w:cstheme="minorHAnsi"/>
          <w:color w:val="000000"/>
        </w:rPr>
      </w:pPr>
      <w:r w:rsidRPr="006569FF">
        <w:rPr>
          <w:rFonts w:cstheme="minorHAnsi"/>
          <w:bCs/>
          <w:iCs/>
          <w:color w:val="000000"/>
        </w:rPr>
        <w:t xml:space="preserve">- dostawa i montaż </w:t>
      </w:r>
      <w:r w:rsidRPr="006569FF">
        <w:rPr>
          <w:rFonts w:cstheme="minorHAnsi"/>
          <w:bCs/>
          <w:iCs/>
        </w:rPr>
        <w:t xml:space="preserve">4 szt. ławek </w:t>
      </w:r>
      <w:r w:rsidRPr="006569FF">
        <w:rPr>
          <w:rFonts w:eastAsia="Calibri" w:cstheme="minorHAnsi"/>
          <w:bCs/>
          <w:iCs/>
        </w:rPr>
        <w:t>parkow</w:t>
      </w:r>
      <w:r w:rsidRPr="006569FF">
        <w:rPr>
          <w:rFonts w:cstheme="minorHAnsi"/>
          <w:bCs/>
          <w:iCs/>
        </w:rPr>
        <w:t>ych</w:t>
      </w:r>
      <w:r w:rsidRPr="006569FF">
        <w:rPr>
          <w:rFonts w:eastAsia="Calibri" w:cstheme="minorHAnsi"/>
          <w:bCs/>
          <w:iCs/>
        </w:rPr>
        <w:t xml:space="preserve"> betonowo drewnian</w:t>
      </w:r>
      <w:r w:rsidRPr="006569FF">
        <w:rPr>
          <w:rFonts w:cstheme="minorHAnsi"/>
          <w:bCs/>
          <w:iCs/>
        </w:rPr>
        <w:t>ych</w:t>
      </w:r>
      <w:r w:rsidRPr="006569FF">
        <w:rPr>
          <w:rFonts w:cstheme="minorHAnsi"/>
          <w:bCs/>
          <w:iCs/>
          <w:color w:val="000000"/>
        </w:rPr>
        <w:t xml:space="preserve"> bez oparcia o konstrukcji nośnej w postaci betonowej ramy w kolorze betonu piaskowego, siedziska z </w:t>
      </w:r>
      <w:r w:rsidRPr="006569FF">
        <w:rPr>
          <w:rFonts w:eastAsia="Calibri" w:cstheme="minorHAnsi"/>
          <w:color w:val="000000"/>
        </w:rPr>
        <w:t>twardego drewn</w:t>
      </w:r>
      <w:r w:rsidRPr="006569FF">
        <w:rPr>
          <w:rFonts w:cstheme="minorHAnsi"/>
          <w:color w:val="000000"/>
        </w:rPr>
        <w:t>a</w:t>
      </w:r>
      <w:r w:rsidRPr="006569FF">
        <w:rPr>
          <w:rFonts w:eastAsia="Calibri" w:cstheme="minorHAnsi"/>
          <w:color w:val="000000"/>
        </w:rPr>
        <w:t xml:space="preserve"> liściastego lub egzotycznego </w:t>
      </w:r>
      <w:r w:rsidRPr="006569FF">
        <w:rPr>
          <w:rFonts w:cstheme="minorHAnsi"/>
          <w:bCs/>
          <w:iCs/>
          <w:color w:val="000000"/>
        </w:rPr>
        <w:t xml:space="preserve">barwionego w kolorze palisander, </w:t>
      </w:r>
      <w:r w:rsidRPr="006569FF">
        <w:rPr>
          <w:rFonts w:cstheme="minorHAnsi"/>
          <w:color w:val="000000"/>
        </w:rPr>
        <w:t>odpornych na warunki atmosferyczne oraz wandaloodpornych z powłoką odporną na korozję, chemikalia, wysoką temperaturę i uszkodzenia mechaniczne o min parametrach technicznych:</w:t>
      </w:r>
    </w:p>
    <w:p w14:paraId="2B1DFFF7" w14:textId="77777777" w:rsidR="006569FF" w:rsidRPr="006569FF" w:rsidRDefault="006569FF" w:rsidP="006569FF">
      <w:pPr>
        <w:pStyle w:val="Akapitzlist"/>
        <w:numPr>
          <w:ilvl w:val="0"/>
          <w:numId w:val="18"/>
        </w:numPr>
        <w:spacing w:line="240" w:lineRule="auto"/>
        <w:jc w:val="both"/>
        <w:rPr>
          <w:rFonts w:eastAsia="Calibri" w:cstheme="minorHAnsi"/>
          <w:color w:val="000000"/>
        </w:rPr>
      </w:pPr>
      <w:r w:rsidRPr="006569FF">
        <w:rPr>
          <w:rFonts w:eastAsia="Calibri" w:cstheme="minorHAnsi"/>
          <w:color w:val="000000"/>
        </w:rPr>
        <w:t>szerokość  50-60cm</w:t>
      </w:r>
      <w:r w:rsidRPr="006569FF">
        <w:rPr>
          <w:rFonts w:cstheme="minorHAnsi"/>
          <w:color w:val="000000"/>
        </w:rPr>
        <w:t>,</w:t>
      </w:r>
    </w:p>
    <w:p w14:paraId="38F16752" w14:textId="77777777" w:rsidR="006569FF" w:rsidRPr="006569FF" w:rsidRDefault="006569FF" w:rsidP="006569FF">
      <w:pPr>
        <w:pStyle w:val="Akapitzlist"/>
        <w:numPr>
          <w:ilvl w:val="0"/>
          <w:numId w:val="18"/>
        </w:numPr>
        <w:spacing w:line="240" w:lineRule="auto"/>
        <w:jc w:val="both"/>
        <w:rPr>
          <w:rFonts w:eastAsia="Calibri" w:cstheme="minorHAnsi"/>
          <w:color w:val="000000"/>
        </w:rPr>
      </w:pPr>
      <w:r w:rsidRPr="006569FF">
        <w:rPr>
          <w:rFonts w:eastAsia="Calibri" w:cstheme="minorHAnsi"/>
          <w:color w:val="000000"/>
        </w:rPr>
        <w:t>długość  3,0 – 3,5m</w:t>
      </w:r>
      <w:r w:rsidRPr="006569FF">
        <w:rPr>
          <w:rFonts w:cstheme="minorHAnsi"/>
          <w:color w:val="000000"/>
        </w:rPr>
        <w:t>,</w:t>
      </w:r>
    </w:p>
    <w:p w14:paraId="20157E4C" w14:textId="77777777" w:rsidR="006569FF" w:rsidRPr="006569FF" w:rsidRDefault="006569FF" w:rsidP="006569FF">
      <w:pPr>
        <w:pStyle w:val="Akapitzlist"/>
        <w:numPr>
          <w:ilvl w:val="0"/>
          <w:numId w:val="18"/>
        </w:numPr>
        <w:spacing w:line="240" w:lineRule="auto"/>
        <w:jc w:val="both"/>
        <w:rPr>
          <w:rFonts w:eastAsia="Calibri" w:cstheme="minorHAnsi"/>
          <w:color w:val="000000"/>
        </w:rPr>
      </w:pPr>
      <w:r w:rsidRPr="006569FF">
        <w:rPr>
          <w:rFonts w:eastAsia="Calibri" w:cstheme="minorHAnsi"/>
          <w:color w:val="000000"/>
        </w:rPr>
        <w:t>wysokość siedziska 45 – 50 cm</w:t>
      </w:r>
      <w:r w:rsidRPr="006569FF">
        <w:rPr>
          <w:rFonts w:cstheme="minorHAnsi"/>
          <w:color w:val="000000"/>
        </w:rPr>
        <w:t>.</w:t>
      </w:r>
    </w:p>
    <w:p w14:paraId="739AE45A" w14:textId="77777777" w:rsidR="006569FF" w:rsidRPr="006569FF" w:rsidRDefault="006569FF" w:rsidP="006569FF">
      <w:pPr>
        <w:spacing w:after="0" w:line="240" w:lineRule="auto"/>
        <w:jc w:val="both"/>
        <w:rPr>
          <w:rFonts w:cstheme="minorHAnsi"/>
          <w:color w:val="000000"/>
        </w:rPr>
      </w:pPr>
      <w:r w:rsidRPr="006569FF">
        <w:rPr>
          <w:rFonts w:cstheme="minorHAnsi"/>
          <w:bCs/>
          <w:iCs/>
          <w:color w:val="000000"/>
        </w:rPr>
        <w:t>- dostawa i montaż 4 szt. ławek parkowych / taboretów, betonowych bez oparcia  o konstrukcji nośnej w postaci betonowej ramy w kolorze betonu piaskowego</w:t>
      </w:r>
      <w:r w:rsidRPr="006569FF">
        <w:rPr>
          <w:rFonts w:cstheme="minorHAnsi"/>
          <w:color w:val="000000"/>
        </w:rPr>
        <w:t xml:space="preserve"> odpornych na warunki atmosferyczne oraz wandaloodpornych z powłoką odporną na korozję, chemikalia, wysoką temperaturę i uszkodzenia mechaniczne o min. parametrach technicznych:</w:t>
      </w:r>
    </w:p>
    <w:p w14:paraId="18373A1F" w14:textId="77777777" w:rsidR="006569FF" w:rsidRPr="006569FF" w:rsidRDefault="006569FF" w:rsidP="006569FF">
      <w:pPr>
        <w:pStyle w:val="Akapitzlist"/>
        <w:numPr>
          <w:ilvl w:val="0"/>
          <w:numId w:val="18"/>
        </w:numPr>
        <w:spacing w:line="240" w:lineRule="auto"/>
        <w:jc w:val="both"/>
        <w:rPr>
          <w:rFonts w:cstheme="minorHAnsi"/>
          <w:color w:val="000000"/>
        </w:rPr>
      </w:pPr>
      <w:r w:rsidRPr="006569FF">
        <w:rPr>
          <w:rFonts w:cstheme="minorHAnsi"/>
          <w:color w:val="000000"/>
        </w:rPr>
        <w:t>szerokość  50-60cm,</w:t>
      </w:r>
    </w:p>
    <w:p w14:paraId="19BD809F" w14:textId="77777777" w:rsidR="006569FF" w:rsidRPr="006569FF" w:rsidRDefault="006569FF" w:rsidP="006569FF">
      <w:pPr>
        <w:pStyle w:val="Akapitzlist"/>
        <w:numPr>
          <w:ilvl w:val="0"/>
          <w:numId w:val="18"/>
        </w:numPr>
        <w:spacing w:line="240" w:lineRule="auto"/>
        <w:jc w:val="both"/>
        <w:rPr>
          <w:rFonts w:cstheme="minorHAnsi"/>
          <w:color w:val="000000"/>
        </w:rPr>
      </w:pPr>
      <w:r w:rsidRPr="006569FF">
        <w:rPr>
          <w:rFonts w:cstheme="minorHAnsi"/>
          <w:color w:val="000000"/>
        </w:rPr>
        <w:t>długość  50-60cm,</w:t>
      </w:r>
    </w:p>
    <w:p w14:paraId="15FC0092" w14:textId="77777777" w:rsidR="006569FF" w:rsidRPr="006569FF" w:rsidRDefault="006569FF" w:rsidP="006569FF">
      <w:pPr>
        <w:pStyle w:val="Akapitzlist"/>
        <w:numPr>
          <w:ilvl w:val="0"/>
          <w:numId w:val="18"/>
        </w:numPr>
        <w:spacing w:line="240" w:lineRule="auto"/>
        <w:jc w:val="both"/>
        <w:rPr>
          <w:rFonts w:cstheme="minorHAnsi"/>
          <w:color w:val="000000"/>
        </w:rPr>
      </w:pPr>
      <w:r w:rsidRPr="006569FF">
        <w:rPr>
          <w:rFonts w:cstheme="minorHAnsi"/>
          <w:color w:val="000000"/>
        </w:rPr>
        <w:t>wysokość siedziska 45 - 50cm.</w:t>
      </w:r>
    </w:p>
    <w:p w14:paraId="7FAEAC57" w14:textId="77777777" w:rsidR="006569FF" w:rsidRPr="006569FF" w:rsidRDefault="006569FF" w:rsidP="006569FF">
      <w:pPr>
        <w:spacing w:after="0" w:line="240" w:lineRule="auto"/>
        <w:jc w:val="both"/>
        <w:rPr>
          <w:rFonts w:cstheme="minorHAnsi"/>
          <w:color w:val="000000"/>
        </w:rPr>
      </w:pPr>
      <w:r w:rsidRPr="006569FF">
        <w:rPr>
          <w:rFonts w:cstheme="minorHAnsi"/>
          <w:bCs/>
          <w:iCs/>
          <w:color w:val="000000"/>
        </w:rPr>
        <w:t xml:space="preserve">- dostawa i montaż 3 szt.  ławek parkowych betonowo drewnianych z oparciem o konstrukcji nośnej w postaci betonowej ramy w kolorze betonu piaskowego, siedziska z </w:t>
      </w:r>
      <w:r w:rsidRPr="006569FF">
        <w:rPr>
          <w:rFonts w:eastAsia="Calibri" w:cstheme="minorHAnsi"/>
          <w:color w:val="000000"/>
        </w:rPr>
        <w:t>twardego drewn</w:t>
      </w:r>
      <w:r w:rsidRPr="006569FF">
        <w:rPr>
          <w:rFonts w:cstheme="minorHAnsi"/>
          <w:color w:val="000000"/>
        </w:rPr>
        <w:t>a</w:t>
      </w:r>
      <w:r w:rsidRPr="006569FF">
        <w:rPr>
          <w:rFonts w:eastAsia="Calibri" w:cstheme="minorHAnsi"/>
          <w:color w:val="000000"/>
        </w:rPr>
        <w:t xml:space="preserve"> liściastego lub </w:t>
      </w:r>
      <w:r w:rsidRPr="006569FF">
        <w:rPr>
          <w:rFonts w:eastAsia="Calibri" w:cstheme="minorHAnsi"/>
          <w:color w:val="000000"/>
        </w:rPr>
        <w:lastRenderedPageBreak/>
        <w:t>egzotycznego</w:t>
      </w:r>
      <w:r w:rsidRPr="006569FF">
        <w:rPr>
          <w:rFonts w:cstheme="minorHAnsi"/>
          <w:bCs/>
          <w:iCs/>
          <w:color w:val="000000"/>
        </w:rPr>
        <w:t xml:space="preserve"> barwionego w kolorze palisander, </w:t>
      </w:r>
      <w:r w:rsidRPr="006569FF">
        <w:rPr>
          <w:rFonts w:cstheme="minorHAnsi"/>
          <w:color w:val="000000"/>
        </w:rPr>
        <w:t>odpornych na warunki atmosferyczne oraz wandaloodpornych z powłoką odporną na korozję, chemikalia, wysoką temperaturę i uszkodzenia mechaniczne o min parametrach technicznych:</w:t>
      </w:r>
    </w:p>
    <w:p w14:paraId="6B16747F" w14:textId="77777777" w:rsidR="006569FF" w:rsidRPr="006569FF" w:rsidRDefault="006569FF" w:rsidP="006569FF">
      <w:pPr>
        <w:pStyle w:val="Akapitzlist"/>
        <w:numPr>
          <w:ilvl w:val="0"/>
          <w:numId w:val="18"/>
        </w:numPr>
        <w:spacing w:line="240" w:lineRule="auto"/>
        <w:jc w:val="both"/>
        <w:rPr>
          <w:rFonts w:cstheme="minorHAnsi"/>
          <w:color w:val="000000"/>
        </w:rPr>
      </w:pPr>
      <w:r w:rsidRPr="006569FF">
        <w:rPr>
          <w:rFonts w:cstheme="minorHAnsi"/>
          <w:color w:val="000000"/>
        </w:rPr>
        <w:t>szerokość  50-60cm,</w:t>
      </w:r>
    </w:p>
    <w:p w14:paraId="578025BF" w14:textId="77777777" w:rsidR="006569FF" w:rsidRPr="006569FF" w:rsidRDefault="006569FF" w:rsidP="006569FF">
      <w:pPr>
        <w:pStyle w:val="Akapitzlist"/>
        <w:numPr>
          <w:ilvl w:val="0"/>
          <w:numId w:val="18"/>
        </w:numPr>
        <w:spacing w:line="240" w:lineRule="auto"/>
        <w:jc w:val="both"/>
        <w:rPr>
          <w:rFonts w:cstheme="minorHAnsi"/>
          <w:color w:val="000000"/>
        </w:rPr>
      </w:pPr>
      <w:r w:rsidRPr="006569FF">
        <w:rPr>
          <w:rFonts w:cstheme="minorHAnsi"/>
          <w:color w:val="000000"/>
        </w:rPr>
        <w:t>długość  1,8 – 2,1m,</w:t>
      </w:r>
    </w:p>
    <w:p w14:paraId="6A34E2BB" w14:textId="77777777" w:rsidR="006569FF" w:rsidRPr="006569FF" w:rsidRDefault="006569FF" w:rsidP="006569FF">
      <w:pPr>
        <w:pStyle w:val="Akapitzlist"/>
        <w:numPr>
          <w:ilvl w:val="0"/>
          <w:numId w:val="18"/>
        </w:numPr>
        <w:spacing w:line="240" w:lineRule="auto"/>
        <w:jc w:val="both"/>
        <w:rPr>
          <w:rFonts w:cstheme="minorHAnsi"/>
          <w:color w:val="000000"/>
        </w:rPr>
      </w:pPr>
      <w:r w:rsidRPr="006569FF">
        <w:rPr>
          <w:rFonts w:cstheme="minorHAnsi"/>
          <w:color w:val="000000"/>
        </w:rPr>
        <w:t>wysokość z oparciem 80 - 90cm (siedzisko 45cm).</w:t>
      </w:r>
    </w:p>
    <w:p w14:paraId="09EB11AE" w14:textId="77777777" w:rsidR="006569FF" w:rsidRPr="006569FF" w:rsidRDefault="006569FF" w:rsidP="006569FF">
      <w:pPr>
        <w:spacing w:after="0" w:line="240" w:lineRule="auto"/>
        <w:jc w:val="both"/>
        <w:rPr>
          <w:rFonts w:cstheme="minorHAnsi"/>
          <w:color w:val="000000"/>
        </w:rPr>
      </w:pPr>
      <w:r w:rsidRPr="006569FF">
        <w:rPr>
          <w:rFonts w:cstheme="minorHAnsi"/>
          <w:bCs/>
          <w:iCs/>
          <w:color w:val="000000"/>
        </w:rPr>
        <w:t xml:space="preserve">- dostawa i montaż </w:t>
      </w:r>
      <w:r w:rsidRPr="006569FF">
        <w:rPr>
          <w:rFonts w:cstheme="minorHAnsi"/>
          <w:bCs/>
          <w:iCs/>
        </w:rPr>
        <w:t>4 szt. l</w:t>
      </w:r>
      <w:r w:rsidRPr="006569FF">
        <w:rPr>
          <w:rFonts w:eastAsia="Calibri" w:cstheme="minorHAnsi"/>
          <w:bCs/>
          <w:iCs/>
        </w:rPr>
        <w:t>eżak</w:t>
      </w:r>
      <w:r w:rsidRPr="006569FF">
        <w:rPr>
          <w:rFonts w:cstheme="minorHAnsi"/>
          <w:bCs/>
          <w:iCs/>
        </w:rPr>
        <w:t>ów</w:t>
      </w:r>
      <w:r w:rsidRPr="006569FF">
        <w:rPr>
          <w:rFonts w:eastAsia="Calibri" w:cstheme="minorHAnsi"/>
          <w:bCs/>
          <w:iCs/>
        </w:rPr>
        <w:t xml:space="preserve"> parkowy</w:t>
      </w:r>
      <w:r w:rsidRPr="006569FF">
        <w:rPr>
          <w:rFonts w:cstheme="minorHAnsi"/>
          <w:bCs/>
          <w:iCs/>
        </w:rPr>
        <w:t>ch</w:t>
      </w:r>
      <w:r w:rsidRPr="006569FF">
        <w:rPr>
          <w:rFonts w:eastAsia="Calibri" w:cstheme="minorHAnsi"/>
          <w:bCs/>
          <w:iCs/>
        </w:rPr>
        <w:t xml:space="preserve"> betonowo drewniany</w:t>
      </w:r>
      <w:r w:rsidRPr="006569FF">
        <w:rPr>
          <w:rFonts w:cstheme="minorHAnsi"/>
          <w:bCs/>
          <w:iCs/>
        </w:rPr>
        <w:t xml:space="preserve">ch o konstrukcji nośnej w postaci betonowej ramy w kolorze betonu piaskowego, siedziska z </w:t>
      </w:r>
      <w:r w:rsidRPr="006569FF">
        <w:rPr>
          <w:rFonts w:eastAsia="Calibri" w:cstheme="minorHAnsi"/>
        </w:rPr>
        <w:t>twardego drewn</w:t>
      </w:r>
      <w:r w:rsidRPr="006569FF">
        <w:rPr>
          <w:rFonts w:cstheme="minorHAnsi"/>
        </w:rPr>
        <w:t>a</w:t>
      </w:r>
      <w:r w:rsidRPr="006569FF">
        <w:rPr>
          <w:rFonts w:eastAsia="Calibri" w:cstheme="minorHAnsi"/>
        </w:rPr>
        <w:t xml:space="preserve"> liściastego lub egzotycznego </w:t>
      </w:r>
      <w:r w:rsidRPr="006569FF">
        <w:rPr>
          <w:rFonts w:cstheme="minorHAnsi"/>
          <w:bCs/>
          <w:iCs/>
          <w:color w:val="000000"/>
        </w:rPr>
        <w:t xml:space="preserve">barwionego w kolorze palisander, </w:t>
      </w:r>
      <w:r w:rsidRPr="006569FF">
        <w:rPr>
          <w:rFonts w:cstheme="minorHAnsi"/>
          <w:color w:val="000000"/>
        </w:rPr>
        <w:t>odpornych na warunki atmosferyczne oraz wandaloodpornych z powłoką odporną na korozję, chemikalia, wysoką temperaturę i uszkodzenia mechaniczne o min. parametrach technicznych:</w:t>
      </w:r>
    </w:p>
    <w:p w14:paraId="1A11E959" w14:textId="77777777" w:rsidR="006569FF" w:rsidRPr="006569FF" w:rsidRDefault="006569FF" w:rsidP="006569FF">
      <w:pPr>
        <w:pStyle w:val="Akapitzlist"/>
        <w:numPr>
          <w:ilvl w:val="0"/>
          <w:numId w:val="18"/>
        </w:numPr>
        <w:spacing w:line="240" w:lineRule="auto"/>
        <w:jc w:val="both"/>
        <w:rPr>
          <w:rFonts w:eastAsia="Calibri" w:cstheme="minorHAnsi"/>
          <w:color w:val="000000"/>
        </w:rPr>
      </w:pPr>
      <w:r w:rsidRPr="006569FF">
        <w:rPr>
          <w:rFonts w:cstheme="minorHAnsi"/>
          <w:color w:val="000000"/>
        </w:rPr>
        <w:t>s</w:t>
      </w:r>
      <w:r w:rsidRPr="006569FF">
        <w:rPr>
          <w:rFonts w:eastAsia="Calibri" w:cstheme="minorHAnsi"/>
          <w:color w:val="000000"/>
        </w:rPr>
        <w:t>zerokość  60-80cm</w:t>
      </w:r>
      <w:r w:rsidRPr="006569FF">
        <w:rPr>
          <w:rFonts w:cstheme="minorHAnsi"/>
          <w:color w:val="000000"/>
        </w:rPr>
        <w:t>,</w:t>
      </w:r>
    </w:p>
    <w:p w14:paraId="3C31CA75" w14:textId="77777777" w:rsidR="006569FF" w:rsidRPr="006569FF" w:rsidRDefault="006569FF" w:rsidP="006569FF">
      <w:pPr>
        <w:pStyle w:val="Akapitzlist"/>
        <w:numPr>
          <w:ilvl w:val="0"/>
          <w:numId w:val="18"/>
        </w:numPr>
        <w:spacing w:line="240" w:lineRule="auto"/>
        <w:jc w:val="both"/>
        <w:rPr>
          <w:rFonts w:eastAsia="Calibri" w:cstheme="minorHAnsi"/>
          <w:color w:val="000000"/>
        </w:rPr>
      </w:pPr>
      <w:r w:rsidRPr="006569FF">
        <w:rPr>
          <w:rFonts w:eastAsia="Calibri" w:cstheme="minorHAnsi"/>
          <w:color w:val="000000"/>
        </w:rPr>
        <w:t>długość  1,6 – 2,0m</w:t>
      </w:r>
      <w:r w:rsidRPr="006569FF">
        <w:rPr>
          <w:rFonts w:cstheme="minorHAnsi"/>
          <w:color w:val="000000"/>
        </w:rPr>
        <w:t>,</w:t>
      </w:r>
    </w:p>
    <w:p w14:paraId="5D30BD26" w14:textId="77777777" w:rsidR="006569FF" w:rsidRPr="006569FF" w:rsidRDefault="006569FF" w:rsidP="006569FF">
      <w:pPr>
        <w:pStyle w:val="Akapitzlist"/>
        <w:numPr>
          <w:ilvl w:val="0"/>
          <w:numId w:val="18"/>
        </w:numPr>
        <w:spacing w:line="240" w:lineRule="auto"/>
        <w:jc w:val="both"/>
        <w:rPr>
          <w:rFonts w:cstheme="minorHAnsi"/>
          <w:color w:val="000000"/>
        </w:rPr>
      </w:pPr>
      <w:r w:rsidRPr="006569FF">
        <w:rPr>
          <w:rFonts w:eastAsia="Calibri" w:cstheme="minorHAnsi"/>
          <w:color w:val="000000"/>
        </w:rPr>
        <w:t>wysokość z oparciem 0,8 – 1,2m</w:t>
      </w:r>
      <w:r w:rsidRPr="006569FF">
        <w:rPr>
          <w:rFonts w:cstheme="minorHAnsi"/>
          <w:color w:val="000000"/>
        </w:rPr>
        <w:t>.</w:t>
      </w:r>
    </w:p>
    <w:p w14:paraId="31D5420F" w14:textId="77777777" w:rsidR="006569FF" w:rsidRPr="006569FF" w:rsidRDefault="006569FF" w:rsidP="006569FF">
      <w:pPr>
        <w:spacing w:line="240" w:lineRule="auto"/>
        <w:jc w:val="both"/>
        <w:rPr>
          <w:rFonts w:cstheme="minorHAnsi"/>
          <w:color w:val="000000"/>
        </w:rPr>
      </w:pPr>
      <w:r w:rsidRPr="006569FF">
        <w:rPr>
          <w:rFonts w:cstheme="minorHAnsi"/>
          <w:color w:val="000000"/>
        </w:rPr>
        <w:t>- Wykonać dostawę i nasadzenia zieleni zorganizowanej w postaci:</w:t>
      </w:r>
    </w:p>
    <w:p w14:paraId="5D53F876" w14:textId="77777777" w:rsidR="006569FF" w:rsidRPr="006569FF" w:rsidRDefault="006569FF" w:rsidP="006569FF">
      <w:pPr>
        <w:spacing w:after="0" w:line="240" w:lineRule="auto"/>
        <w:jc w:val="both"/>
        <w:rPr>
          <w:rFonts w:cstheme="minorHAnsi"/>
          <w:color w:val="000000"/>
        </w:rPr>
      </w:pPr>
      <w:r w:rsidRPr="006569FF">
        <w:rPr>
          <w:rFonts w:cstheme="minorHAnsi"/>
          <w:color w:val="000000"/>
        </w:rPr>
        <w:t xml:space="preserve">a. drzew iglastych </w:t>
      </w:r>
    </w:p>
    <w:p w14:paraId="796FBDDA" w14:textId="77777777" w:rsidR="006569FF" w:rsidRPr="006569FF" w:rsidRDefault="006569FF" w:rsidP="006569FF">
      <w:pPr>
        <w:pStyle w:val="Akapitzlist"/>
        <w:numPr>
          <w:ilvl w:val="0"/>
          <w:numId w:val="19"/>
        </w:numPr>
        <w:spacing w:after="0" w:line="240" w:lineRule="auto"/>
        <w:jc w:val="both"/>
        <w:rPr>
          <w:rFonts w:cstheme="minorHAnsi"/>
          <w:color w:val="000000"/>
        </w:rPr>
      </w:pPr>
      <w:r w:rsidRPr="006569FF">
        <w:rPr>
          <w:rFonts w:cstheme="minorHAnsi"/>
          <w:color w:val="000000"/>
        </w:rPr>
        <w:t>6 szt. s</w:t>
      </w:r>
      <w:r w:rsidRPr="006569FF">
        <w:rPr>
          <w:rFonts w:eastAsia="Calibri" w:cstheme="minorHAnsi"/>
        </w:rPr>
        <w:t>osny czarnej 'Green Tower' wysokości 150-200 i szerokości min. 50 cm,</w:t>
      </w:r>
    </w:p>
    <w:p w14:paraId="4ED33F1E" w14:textId="77777777" w:rsidR="006569FF" w:rsidRPr="006569FF" w:rsidRDefault="006569FF" w:rsidP="006569FF">
      <w:pPr>
        <w:pStyle w:val="TableParagraph"/>
        <w:numPr>
          <w:ilvl w:val="0"/>
          <w:numId w:val="19"/>
        </w:numPr>
        <w:ind w:right="24"/>
        <w:rPr>
          <w:rFonts w:asciiTheme="minorHAnsi" w:eastAsia="Calibri" w:hAnsiTheme="minorHAnsi" w:cstheme="minorHAnsi"/>
        </w:rPr>
      </w:pPr>
      <w:r w:rsidRPr="006569FF">
        <w:rPr>
          <w:rFonts w:asciiTheme="minorHAnsi" w:hAnsiTheme="minorHAnsi" w:cstheme="minorHAnsi"/>
          <w:color w:val="000000"/>
        </w:rPr>
        <w:t xml:space="preserve">1 szt. </w:t>
      </w:r>
      <w:r w:rsidRPr="006569FF">
        <w:rPr>
          <w:rFonts w:asciiTheme="minorHAnsi" w:eastAsia="Calibri" w:hAnsiTheme="minorHAnsi" w:cstheme="minorHAnsi"/>
        </w:rPr>
        <w:t xml:space="preserve">świerku białego </w:t>
      </w:r>
      <w:proofErr w:type="spellStart"/>
      <w:r w:rsidRPr="006569FF">
        <w:rPr>
          <w:rFonts w:asciiTheme="minorHAnsi" w:eastAsia="Calibri" w:hAnsiTheme="minorHAnsi" w:cstheme="minorHAnsi"/>
        </w:rPr>
        <w:t>Sander's</w:t>
      </w:r>
      <w:proofErr w:type="spellEnd"/>
      <w:r w:rsidRPr="006569FF">
        <w:rPr>
          <w:rFonts w:asciiTheme="minorHAnsi" w:eastAsia="Calibri" w:hAnsiTheme="minorHAnsi" w:cstheme="minorHAnsi"/>
        </w:rPr>
        <w:t xml:space="preserve"> Blue wysokości 150-200 i szerokości min. 50 cm,</w:t>
      </w:r>
    </w:p>
    <w:p w14:paraId="19294388" w14:textId="77777777" w:rsidR="006569FF" w:rsidRPr="006569FF" w:rsidRDefault="006569FF" w:rsidP="006569FF">
      <w:pPr>
        <w:pStyle w:val="TableParagraph"/>
        <w:numPr>
          <w:ilvl w:val="0"/>
          <w:numId w:val="19"/>
        </w:numPr>
        <w:ind w:right="24"/>
        <w:rPr>
          <w:rFonts w:asciiTheme="minorHAnsi" w:eastAsia="Calibri" w:hAnsiTheme="minorHAnsi" w:cstheme="minorHAnsi"/>
        </w:rPr>
      </w:pPr>
      <w:r w:rsidRPr="006569FF">
        <w:rPr>
          <w:rFonts w:asciiTheme="minorHAnsi" w:hAnsiTheme="minorHAnsi" w:cstheme="minorHAnsi"/>
          <w:color w:val="000000"/>
        </w:rPr>
        <w:t xml:space="preserve">3 szt. </w:t>
      </w:r>
      <w:r w:rsidRPr="006569FF">
        <w:rPr>
          <w:rFonts w:asciiTheme="minorHAnsi" w:eastAsia="Calibri" w:hAnsiTheme="minorHAnsi" w:cstheme="minorHAnsi"/>
        </w:rPr>
        <w:t xml:space="preserve">świerków białych Sun on the </w:t>
      </w:r>
      <w:proofErr w:type="spellStart"/>
      <w:r w:rsidRPr="006569FF">
        <w:rPr>
          <w:rFonts w:asciiTheme="minorHAnsi" w:eastAsia="Calibri" w:hAnsiTheme="minorHAnsi" w:cstheme="minorHAnsi"/>
        </w:rPr>
        <w:t>Sky</w:t>
      </w:r>
      <w:proofErr w:type="spellEnd"/>
      <w:r w:rsidRPr="006569FF">
        <w:rPr>
          <w:rFonts w:asciiTheme="minorHAnsi" w:eastAsia="Calibri" w:hAnsiTheme="minorHAnsi" w:cstheme="minorHAnsi"/>
        </w:rPr>
        <w:t xml:space="preserve"> wysokości min. 100 cm i szerokości min. 50 cm,</w:t>
      </w:r>
    </w:p>
    <w:p w14:paraId="5F1085E1" w14:textId="77777777" w:rsidR="006569FF" w:rsidRPr="006569FF" w:rsidRDefault="006569FF" w:rsidP="006569FF">
      <w:pPr>
        <w:pStyle w:val="TableParagraph"/>
        <w:numPr>
          <w:ilvl w:val="0"/>
          <w:numId w:val="19"/>
        </w:numPr>
        <w:ind w:right="24"/>
        <w:rPr>
          <w:rFonts w:asciiTheme="minorHAnsi" w:eastAsia="Calibri" w:hAnsiTheme="minorHAnsi" w:cstheme="minorHAnsi"/>
        </w:rPr>
      </w:pPr>
      <w:r w:rsidRPr="006569FF">
        <w:rPr>
          <w:rFonts w:asciiTheme="minorHAnsi" w:eastAsia="Calibri" w:hAnsiTheme="minorHAnsi" w:cstheme="minorHAnsi"/>
        </w:rPr>
        <w:t>3 szt. świerk kaukaski '</w:t>
      </w:r>
      <w:proofErr w:type="spellStart"/>
      <w:r w:rsidRPr="006569FF">
        <w:rPr>
          <w:rFonts w:asciiTheme="minorHAnsi" w:eastAsia="Calibri" w:hAnsiTheme="minorHAnsi" w:cstheme="minorHAnsi"/>
        </w:rPr>
        <w:t>Aurea</w:t>
      </w:r>
      <w:proofErr w:type="spellEnd"/>
      <w:r w:rsidRPr="006569FF">
        <w:rPr>
          <w:rFonts w:asciiTheme="minorHAnsi" w:eastAsia="Calibri" w:hAnsiTheme="minorHAnsi" w:cstheme="minorHAnsi"/>
        </w:rPr>
        <w:t>' wysokości min.100 cm i szerokości min. 50 cm,</w:t>
      </w:r>
    </w:p>
    <w:p w14:paraId="17ED01E6" w14:textId="77777777" w:rsidR="006569FF" w:rsidRPr="006569FF" w:rsidRDefault="006569FF" w:rsidP="006569FF">
      <w:pPr>
        <w:pStyle w:val="TableParagraph"/>
        <w:numPr>
          <w:ilvl w:val="0"/>
          <w:numId w:val="19"/>
        </w:numPr>
        <w:ind w:right="24"/>
        <w:rPr>
          <w:rFonts w:asciiTheme="minorHAnsi" w:eastAsia="Calibri" w:hAnsiTheme="minorHAnsi" w:cstheme="minorHAnsi"/>
        </w:rPr>
      </w:pPr>
      <w:r w:rsidRPr="006569FF">
        <w:rPr>
          <w:rFonts w:asciiTheme="minorHAnsi" w:eastAsia="Calibri" w:hAnsiTheme="minorHAnsi" w:cstheme="minorHAnsi"/>
          <w:bCs/>
        </w:rPr>
        <w:t>20 szt. sosen</w:t>
      </w:r>
      <w:r w:rsidRPr="006569FF">
        <w:rPr>
          <w:rFonts w:asciiTheme="minorHAnsi" w:eastAsia="Calibri" w:hAnsiTheme="minorHAnsi" w:cstheme="minorHAnsi"/>
        </w:rPr>
        <w:t xml:space="preserve"> kosodrzewina </w:t>
      </w:r>
      <w:proofErr w:type="spellStart"/>
      <w:r w:rsidRPr="006569FF">
        <w:rPr>
          <w:rFonts w:asciiTheme="minorHAnsi" w:eastAsia="Calibri" w:hAnsiTheme="minorHAnsi" w:cstheme="minorHAnsi"/>
        </w:rPr>
        <w:t>Pumilio</w:t>
      </w:r>
      <w:proofErr w:type="spellEnd"/>
      <w:r w:rsidRPr="006569FF">
        <w:rPr>
          <w:rFonts w:asciiTheme="minorHAnsi" w:eastAsia="Calibri" w:hAnsiTheme="minorHAnsi" w:cstheme="minorHAnsi"/>
        </w:rPr>
        <w:t xml:space="preserve"> wysokości min.30 cm i szerokości min. 30 cm,</w:t>
      </w:r>
    </w:p>
    <w:p w14:paraId="7A6EA360" w14:textId="77777777" w:rsidR="006569FF" w:rsidRPr="006569FF" w:rsidRDefault="006569FF" w:rsidP="006569FF">
      <w:pPr>
        <w:pStyle w:val="TableParagraph"/>
        <w:numPr>
          <w:ilvl w:val="0"/>
          <w:numId w:val="19"/>
        </w:numPr>
        <w:ind w:right="24"/>
        <w:rPr>
          <w:rFonts w:asciiTheme="minorHAnsi" w:eastAsia="Calibri" w:hAnsiTheme="minorHAnsi" w:cstheme="minorHAnsi"/>
        </w:rPr>
      </w:pPr>
      <w:r w:rsidRPr="006569FF">
        <w:rPr>
          <w:rFonts w:asciiTheme="minorHAnsi" w:eastAsia="Calibri" w:hAnsiTheme="minorHAnsi" w:cstheme="minorHAnsi"/>
        </w:rPr>
        <w:t>13 szt. cyprysików groszkowych</w:t>
      </w:r>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min.20 cm i szerokości min. 30 cm,</w:t>
      </w:r>
    </w:p>
    <w:p w14:paraId="017E9D61"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4 szt. cisów pospolitych </w:t>
      </w:r>
      <w:proofErr w:type="spellStart"/>
      <w:r w:rsidRPr="006569FF">
        <w:rPr>
          <w:rFonts w:asciiTheme="minorHAnsi" w:eastAsia="Calibri" w:hAnsiTheme="minorHAnsi" w:cstheme="minorHAnsi"/>
        </w:rPr>
        <w:t>Elegantissima</w:t>
      </w:r>
      <w:proofErr w:type="spellEnd"/>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min.40 cm i szerokości min. 30 cm,</w:t>
      </w:r>
    </w:p>
    <w:p w14:paraId="71683D52"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4 szt. cisów pośrednich </w:t>
      </w:r>
      <w:proofErr w:type="spellStart"/>
      <w:r w:rsidRPr="006569FF">
        <w:rPr>
          <w:rFonts w:asciiTheme="minorHAnsi" w:eastAsia="Calibri" w:hAnsiTheme="minorHAnsi" w:cstheme="minorHAnsi"/>
        </w:rPr>
        <w:t>Hillii</w:t>
      </w:r>
      <w:proofErr w:type="spellEnd"/>
      <w:r w:rsidRPr="006569FF">
        <w:rPr>
          <w:rFonts w:asciiTheme="minorHAnsi" w:eastAsia="Calibri" w:hAnsiTheme="minorHAnsi" w:cstheme="minorHAnsi"/>
        </w:rPr>
        <w:t xml:space="preserve"> wysokości min.80 cm i szerokości min. 40 cm,</w:t>
      </w:r>
    </w:p>
    <w:p w14:paraId="47055DA3"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6 szt. jałowców łuskowatych </w:t>
      </w:r>
      <w:proofErr w:type="spellStart"/>
      <w:r w:rsidRPr="006569FF">
        <w:rPr>
          <w:rFonts w:asciiTheme="minorHAnsi" w:eastAsia="Calibri" w:hAnsiTheme="minorHAnsi" w:cstheme="minorHAnsi"/>
        </w:rPr>
        <w:t>Hunnetorp</w:t>
      </w:r>
      <w:proofErr w:type="spellEnd"/>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min.30 cm i szerokości min. 40 cm,</w:t>
      </w:r>
    </w:p>
    <w:p w14:paraId="33E61C58"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11 szt. jałowców płożących </w:t>
      </w:r>
      <w:proofErr w:type="spellStart"/>
      <w:r w:rsidRPr="006569FF">
        <w:rPr>
          <w:rFonts w:asciiTheme="minorHAnsi" w:eastAsia="Calibri" w:hAnsiTheme="minorHAnsi" w:cstheme="minorHAnsi"/>
        </w:rPr>
        <w:t>Limeglow</w:t>
      </w:r>
      <w:proofErr w:type="spellEnd"/>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min.30 cm i szerokości min. 40 cm,</w:t>
      </w:r>
    </w:p>
    <w:p w14:paraId="1DDA258D"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2 szt. jałowców </w:t>
      </w:r>
      <w:proofErr w:type="spellStart"/>
      <w:r w:rsidRPr="006569FF">
        <w:rPr>
          <w:rFonts w:asciiTheme="minorHAnsi" w:eastAsia="Calibri" w:hAnsiTheme="minorHAnsi" w:cstheme="minorHAnsi"/>
        </w:rPr>
        <w:t>Pfitzera</w:t>
      </w:r>
      <w:proofErr w:type="spellEnd"/>
      <w:r w:rsidRPr="006569FF">
        <w:rPr>
          <w:rFonts w:asciiTheme="minorHAnsi" w:eastAsia="Calibri" w:hAnsiTheme="minorHAnsi" w:cstheme="minorHAnsi"/>
        </w:rPr>
        <w:t xml:space="preserve"> King of Spring</w:t>
      </w:r>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min.30 cm i szerokości min. 40 cm,</w:t>
      </w:r>
    </w:p>
    <w:p w14:paraId="54DF53EF" w14:textId="77777777" w:rsidR="006569FF" w:rsidRPr="006569FF" w:rsidRDefault="006569FF" w:rsidP="006569FF">
      <w:pPr>
        <w:pStyle w:val="TableParagraph"/>
        <w:spacing w:before="1"/>
        <w:rPr>
          <w:rFonts w:asciiTheme="minorHAnsi" w:eastAsia="Calibri" w:hAnsiTheme="minorHAnsi" w:cstheme="minorHAnsi"/>
        </w:rPr>
      </w:pPr>
      <w:r w:rsidRPr="006569FF">
        <w:rPr>
          <w:rFonts w:asciiTheme="minorHAnsi" w:eastAsia="Calibri" w:hAnsiTheme="minorHAnsi" w:cstheme="minorHAnsi"/>
        </w:rPr>
        <w:t>b. drzew i krzewów liściastych:</w:t>
      </w:r>
    </w:p>
    <w:p w14:paraId="16A3DD21"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bCs/>
        </w:rPr>
        <w:t>9 szt. f</w:t>
      </w:r>
      <w:r w:rsidRPr="006569FF">
        <w:rPr>
          <w:rFonts w:asciiTheme="minorHAnsi" w:eastAsia="Calibri" w:hAnsiTheme="minorHAnsi" w:cstheme="minorHAnsi"/>
        </w:rPr>
        <w:t xml:space="preserve">orsycji pośredniej </w:t>
      </w:r>
      <w:proofErr w:type="spellStart"/>
      <w:r w:rsidRPr="006569FF">
        <w:rPr>
          <w:rFonts w:asciiTheme="minorHAnsi" w:eastAsia="Calibri" w:hAnsiTheme="minorHAnsi" w:cstheme="minorHAnsi"/>
        </w:rPr>
        <w:t>Goldrausch</w:t>
      </w:r>
      <w:proofErr w:type="spellEnd"/>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min.100 cm i szerokości min. 50 cm,</w:t>
      </w:r>
    </w:p>
    <w:p w14:paraId="276704A5" w14:textId="77777777" w:rsidR="006569FF" w:rsidRPr="006569FF" w:rsidRDefault="006569FF" w:rsidP="006569FF">
      <w:pPr>
        <w:pStyle w:val="TableParagraph"/>
        <w:numPr>
          <w:ilvl w:val="0"/>
          <w:numId w:val="19"/>
        </w:numPr>
        <w:ind w:right="24"/>
        <w:rPr>
          <w:rFonts w:asciiTheme="minorHAnsi" w:eastAsia="Calibri" w:hAnsiTheme="minorHAnsi" w:cstheme="minorHAnsi"/>
          <w:b/>
          <w:bCs/>
          <w:i/>
        </w:rPr>
      </w:pPr>
      <w:r w:rsidRPr="006569FF">
        <w:rPr>
          <w:rFonts w:asciiTheme="minorHAnsi" w:eastAsia="Calibri" w:hAnsiTheme="minorHAnsi" w:cstheme="minorHAnsi"/>
          <w:bCs/>
        </w:rPr>
        <w:t xml:space="preserve">12 szt. klonów </w:t>
      </w:r>
      <w:r w:rsidRPr="006569FF">
        <w:rPr>
          <w:rFonts w:asciiTheme="minorHAnsi" w:eastAsia="Calibri" w:hAnsiTheme="minorHAnsi" w:cstheme="minorHAnsi"/>
        </w:rPr>
        <w:t xml:space="preserve">pospolitych </w:t>
      </w:r>
      <w:proofErr w:type="spellStart"/>
      <w:r w:rsidRPr="006569FF">
        <w:rPr>
          <w:rFonts w:asciiTheme="minorHAnsi" w:eastAsia="Calibri" w:hAnsiTheme="minorHAnsi" w:cstheme="minorHAnsi"/>
        </w:rPr>
        <w:t>Priceton</w:t>
      </w:r>
      <w:proofErr w:type="spellEnd"/>
      <w:r w:rsidRPr="006569FF">
        <w:rPr>
          <w:rFonts w:asciiTheme="minorHAnsi" w:eastAsia="Calibri" w:hAnsiTheme="minorHAnsi" w:cstheme="minorHAnsi"/>
        </w:rPr>
        <w:t xml:space="preserve"> Gold wysokości min. 200 cm,</w:t>
      </w:r>
    </w:p>
    <w:p w14:paraId="3629F69F" w14:textId="77777777" w:rsidR="006569FF" w:rsidRPr="006569FF" w:rsidRDefault="006569FF" w:rsidP="006569FF">
      <w:pPr>
        <w:pStyle w:val="TableParagraph"/>
        <w:numPr>
          <w:ilvl w:val="0"/>
          <w:numId w:val="19"/>
        </w:numPr>
        <w:rPr>
          <w:rFonts w:asciiTheme="minorHAnsi" w:eastAsia="Calibri" w:hAnsiTheme="minorHAnsi" w:cstheme="minorHAnsi"/>
          <w:i/>
        </w:rPr>
      </w:pPr>
      <w:r w:rsidRPr="006569FF">
        <w:rPr>
          <w:rFonts w:asciiTheme="minorHAnsi" w:eastAsia="Calibri" w:hAnsiTheme="minorHAnsi" w:cstheme="minorHAnsi"/>
          <w:bCs/>
        </w:rPr>
        <w:t>11 szt. k</w:t>
      </w:r>
      <w:r w:rsidRPr="006569FF">
        <w:rPr>
          <w:rFonts w:asciiTheme="minorHAnsi" w:eastAsia="Calibri" w:hAnsiTheme="minorHAnsi" w:cstheme="minorHAnsi"/>
        </w:rPr>
        <w:t xml:space="preserve">lonów palmowych Orange </w:t>
      </w:r>
      <w:proofErr w:type="spellStart"/>
      <w:r w:rsidRPr="006569FF">
        <w:rPr>
          <w:rFonts w:asciiTheme="minorHAnsi" w:eastAsia="Calibri" w:hAnsiTheme="minorHAnsi" w:cstheme="minorHAnsi"/>
        </w:rPr>
        <w:t>Dream</w:t>
      </w:r>
      <w:proofErr w:type="spellEnd"/>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 200 cm,</w:t>
      </w:r>
    </w:p>
    <w:p w14:paraId="02E712F3" w14:textId="77777777" w:rsidR="006569FF" w:rsidRPr="006569FF" w:rsidRDefault="006569FF" w:rsidP="006569FF">
      <w:pPr>
        <w:pStyle w:val="TableParagraph"/>
        <w:numPr>
          <w:ilvl w:val="0"/>
          <w:numId w:val="19"/>
        </w:numPr>
        <w:rPr>
          <w:rFonts w:asciiTheme="minorHAnsi" w:eastAsia="Calibri" w:hAnsiTheme="minorHAnsi" w:cstheme="minorHAnsi"/>
          <w:i/>
        </w:rPr>
      </w:pPr>
      <w:r w:rsidRPr="006569FF">
        <w:rPr>
          <w:rFonts w:asciiTheme="minorHAnsi" w:eastAsia="Calibri" w:hAnsiTheme="minorHAnsi" w:cstheme="minorHAnsi"/>
          <w:bCs/>
        </w:rPr>
        <w:t xml:space="preserve">11 szt. </w:t>
      </w:r>
      <w:r w:rsidRPr="006569FF">
        <w:rPr>
          <w:rFonts w:asciiTheme="minorHAnsi" w:eastAsia="Calibri" w:hAnsiTheme="minorHAnsi" w:cstheme="minorHAnsi"/>
        </w:rPr>
        <w:t xml:space="preserve">klonów kolumnowy Crimson </w:t>
      </w:r>
      <w:proofErr w:type="spellStart"/>
      <w:r w:rsidRPr="006569FF">
        <w:rPr>
          <w:rFonts w:asciiTheme="minorHAnsi" w:eastAsia="Calibri" w:hAnsiTheme="minorHAnsi" w:cstheme="minorHAnsi"/>
        </w:rPr>
        <w:t>Sentry</w:t>
      </w:r>
      <w:proofErr w:type="spellEnd"/>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 200 cm,</w:t>
      </w:r>
    </w:p>
    <w:p w14:paraId="75CE97F1"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bCs/>
        </w:rPr>
        <w:t>15 szt. k</w:t>
      </w:r>
      <w:r w:rsidRPr="006569FF">
        <w:rPr>
          <w:rFonts w:asciiTheme="minorHAnsi" w:eastAsia="Calibri" w:hAnsiTheme="minorHAnsi" w:cstheme="minorHAnsi"/>
        </w:rPr>
        <w:t xml:space="preserve">aliny japońskiej </w:t>
      </w:r>
      <w:proofErr w:type="spellStart"/>
      <w:r w:rsidRPr="006569FF">
        <w:rPr>
          <w:rFonts w:asciiTheme="minorHAnsi" w:eastAsia="Calibri" w:hAnsiTheme="minorHAnsi" w:cstheme="minorHAnsi"/>
        </w:rPr>
        <w:t>Kilimandjaro</w:t>
      </w:r>
      <w:proofErr w:type="spellEnd"/>
      <w:r w:rsidRPr="006569FF">
        <w:rPr>
          <w:rFonts w:asciiTheme="minorHAnsi" w:eastAsia="Calibri" w:hAnsiTheme="minorHAnsi" w:cstheme="minorHAnsi"/>
        </w:rPr>
        <w:t xml:space="preserve"> wysokości min.100 cm i szerokości min. 50 cm,</w:t>
      </w:r>
    </w:p>
    <w:p w14:paraId="11A7E414"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9 szt. dereni białych </w:t>
      </w:r>
      <w:proofErr w:type="spellStart"/>
      <w:r w:rsidRPr="006569FF">
        <w:rPr>
          <w:rFonts w:asciiTheme="minorHAnsi" w:eastAsia="Calibri" w:hAnsiTheme="minorHAnsi" w:cstheme="minorHAnsi"/>
        </w:rPr>
        <w:t>Argenteomarginata</w:t>
      </w:r>
      <w:proofErr w:type="spellEnd"/>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min.120 cm i szerokości min. 50 cm,</w:t>
      </w:r>
    </w:p>
    <w:p w14:paraId="70E5907B" w14:textId="77777777" w:rsidR="006569FF" w:rsidRPr="006569FF" w:rsidRDefault="006569FF" w:rsidP="006569FF">
      <w:pPr>
        <w:pStyle w:val="TableParagraph"/>
        <w:numPr>
          <w:ilvl w:val="0"/>
          <w:numId w:val="19"/>
        </w:numPr>
        <w:spacing w:before="1"/>
        <w:rPr>
          <w:rFonts w:asciiTheme="minorHAnsi" w:eastAsia="Calibri" w:hAnsiTheme="minorHAnsi" w:cstheme="minorHAnsi"/>
        </w:rPr>
      </w:pPr>
      <w:r w:rsidRPr="006569FF">
        <w:rPr>
          <w:rFonts w:asciiTheme="minorHAnsi" w:eastAsia="Calibri" w:hAnsiTheme="minorHAnsi" w:cstheme="minorHAnsi"/>
        </w:rPr>
        <w:t xml:space="preserve">5 szt. </w:t>
      </w:r>
      <w:proofErr w:type="spellStart"/>
      <w:r w:rsidRPr="006569FF">
        <w:rPr>
          <w:rFonts w:asciiTheme="minorHAnsi" w:eastAsia="Calibri" w:hAnsiTheme="minorHAnsi" w:cstheme="minorHAnsi"/>
        </w:rPr>
        <w:t>enkiantów</w:t>
      </w:r>
      <w:proofErr w:type="spellEnd"/>
      <w:r w:rsidRPr="006569FF">
        <w:rPr>
          <w:rFonts w:asciiTheme="minorHAnsi" w:eastAsia="Calibri" w:hAnsiTheme="minorHAnsi" w:cstheme="minorHAnsi"/>
        </w:rPr>
        <w:t xml:space="preserve"> dzwonkowatych wysokości min.150 cm,</w:t>
      </w:r>
    </w:p>
    <w:p w14:paraId="31E4A7E2" w14:textId="77777777" w:rsidR="006569FF" w:rsidRPr="006569FF" w:rsidRDefault="006569FF" w:rsidP="006569FF">
      <w:pPr>
        <w:pStyle w:val="TableParagraph"/>
        <w:numPr>
          <w:ilvl w:val="0"/>
          <w:numId w:val="19"/>
        </w:numPr>
        <w:rPr>
          <w:rFonts w:asciiTheme="minorHAnsi" w:eastAsia="Calibri" w:hAnsiTheme="minorHAnsi" w:cstheme="minorHAnsi"/>
          <w:i/>
        </w:rPr>
      </w:pPr>
      <w:r w:rsidRPr="006569FF">
        <w:rPr>
          <w:rFonts w:asciiTheme="minorHAnsi" w:eastAsia="Calibri" w:hAnsiTheme="minorHAnsi" w:cstheme="minorHAnsi"/>
        </w:rPr>
        <w:t>5 szt. głogów pośrednich  '</w:t>
      </w:r>
      <w:proofErr w:type="spellStart"/>
      <w:r w:rsidRPr="006569FF">
        <w:rPr>
          <w:rFonts w:asciiTheme="minorHAnsi" w:eastAsia="Calibri" w:hAnsiTheme="minorHAnsi" w:cstheme="minorHAnsi"/>
        </w:rPr>
        <w:t>Paul's</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Scarlet</w:t>
      </w:r>
      <w:proofErr w:type="spellEnd"/>
      <w:r w:rsidRPr="006569FF">
        <w:rPr>
          <w:rFonts w:asciiTheme="minorHAnsi" w:eastAsia="Calibri" w:hAnsiTheme="minorHAnsi" w:cstheme="minorHAnsi"/>
        </w:rPr>
        <w:t>'</w:t>
      </w:r>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min.150 cm,</w:t>
      </w:r>
    </w:p>
    <w:p w14:paraId="2C0963D7" w14:textId="77777777" w:rsidR="006569FF" w:rsidRPr="006569FF" w:rsidRDefault="006569FF" w:rsidP="006569FF">
      <w:pPr>
        <w:pStyle w:val="TableParagraph"/>
        <w:numPr>
          <w:ilvl w:val="0"/>
          <w:numId w:val="19"/>
        </w:numPr>
        <w:rPr>
          <w:rFonts w:asciiTheme="minorHAnsi" w:eastAsia="Calibri" w:hAnsiTheme="minorHAnsi" w:cstheme="minorHAnsi"/>
          <w:i/>
        </w:rPr>
      </w:pPr>
      <w:r w:rsidRPr="006569FF">
        <w:rPr>
          <w:rFonts w:asciiTheme="minorHAnsi" w:eastAsia="Calibri" w:hAnsiTheme="minorHAnsi" w:cstheme="minorHAnsi"/>
        </w:rPr>
        <w:t xml:space="preserve">9 szt. perukowców podolskich </w:t>
      </w:r>
      <w:proofErr w:type="spellStart"/>
      <w:r w:rsidRPr="006569FF">
        <w:rPr>
          <w:rFonts w:asciiTheme="minorHAnsi" w:eastAsia="Calibri" w:hAnsiTheme="minorHAnsi" w:cstheme="minorHAnsi"/>
        </w:rPr>
        <w:t>Royal</w:t>
      </w:r>
      <w:proofErr w:type="spellEnd"/>
      <w:r w:rsidRPr="006569FF">
        <w:rPr>
          <w:rFonts w:asciiTheme="minorHAnsi" w:eastAsia="Calibri" w:hAnsiTheme="minorHAnsi" w:cstheme="minorHAnsi"/>
        </w:rPr>
        <w:t xml:space="preserve"> Purple</w:t>
      </w:r>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min.150 cm,</w:t>
      </w:r>
    </w:p>
    <w:p w14:paraId="7F4807AB" w14:textId="77777777" w:rsidR="006569FF" w:rsidRPr="006569FF" w:rsidRDefault="006569FF" w:rsidP="006569FF">
      <w:pPr>
        <w:pStyle w:val="TableParagraph"/>
        <w:rPr>
          <w:rFonts w:asciiTheme="minorHAnsi" w:eastAsia="Calibri" w:hAnsiTheme="minorHAnsi" w:cstheme="minorHAnsi"/>
        </w:rPr>
      </w:pPr>
      <w:r w:rsidRPr="006569FF">
        <w:rPr>
          <w:rFonts w:asciiTheme="minorHAnsi" w:eastAsia="Calibri" w:hAnsiTheme="minorHAnsi" w:cstheme="minorHAnsi"/>
        </w:rPr>
        <w:t>c. traw:</w:t>
      </w:r>
    </w:p>
    <w:p w14:paraId="095B1FCA"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bCs/>
        </w:rPr>
        <w:t>34 szt. w</w:t>
      </w:r>
      <w:r w:rsidRPr="006569FF">
        <w:rPr>
          <w:rFonts w:asciiTheme="minorHAnsi" w:eastAsia="Calibri" w:hAnsiTheme="minorHAnsi" w:cstheme="minorHAnsi"/>
        </w:rPr>
        <w:t>ydmuchrzycy piaskowej wysokości min.60 cm i szerokości min. 60 cm,</w:t>
      </w:r>
    </w:p>
    <w:p w14:paraId="07DF34D2" w14:textId="7E599DD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38 szt. </w:t>
      </w:r>
      <w:proofErr w:type="spellStart"/>
      <w:r w:rsidRPr="006569FF">
        <w:rPr>
          <w:rFonts w:asciiTheme="minorHAnsi" w:eastAsia="Calibri" w:hAnsiTheme="minorHAnsi" w:cstheme="minorHAnsi"/>
        </w:rPr>
        <w:t>miskantów</w:t>
      </w:r>
      <w:proofErr w:type="spellEnd"/>
      <w:r w:rsidRPr="006569FF">
        <w:rPr>
          <w:rFonts w:asciiTheme="minorHAnsi" w:eastAsia="Calibri" w:hAnsiTheme="minorHAnsi" w:cstheme="minorHAnsi"/>
        </w:rPr>
        <w:t xml:space="preserve"> chińskich </w:t>
      </w:r>
      <w:proofErr w:type="spellStart"/>
      <w:r w:rsidRPr="006569FF">
        <w:rPr>
          <w:rFonts w:asciiTheme="minorHAnsi" w:eastAsia="Calibri" w:hAnsiTheme="minorHAnsi" w:cstheme="minorHAnsi"/>
        </w:rPr>
        <w:t>Adagio</w:t>
      </w:r>
      <w:r w:rsidR="0000504E">
        <w:rPr>
          <w:rFonts w:asciiTheme="minorHAnsi" w:eastAsia="Calibri" w:hAnsiTheme="minorHAnsi" w:cstheme="minorHAnsi"/>
        </w:rPr>
        <w:t>F</w:t>
      </w:r>
      <w:proofErr w:type="spellEnd"/>
      <w:r w:rsidRPr="006569FF">
        <w:rPr>
          <w:rFonts w:asciiTheme="minorHAnsi" w:eastAsia="Calibri" w:hAnsiTheme="minorHAnsi" w:cstheme="minorHAnsi"/>
        </w:rPr>
        <w:t xml:space="preserve"> wysokości min.60 cm i szerokości min. 60 cm,</w:t>
      </w:r>
    </w:p>
    <w:p w14:paraId="18FA04C1"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14 szt. </w:t>
      </w:r>
      <w:proofErr w:type="spellStart"/>
      <w:r w:rsidRPr="006569FF">
        <w:rPr>
          <w:rFonts w:asciiTheme="minorHAnsi" w:eastAsia="Calibri" w:hAnsiTheme="minorHAnsi" w:cstheme="minorHAnsi"/>
        </w:rPr>
        <w:t>miskantów</w:t>
      </w:r>
      <w:proofErr w:type="spellEnd"/>
      <w:r w:rsidRPr="006569FF">
        <w:rPr>
          <w:rFonts w:asciiTheme="minorHAnsi" w:eastAsia="Calibri" w:hAnsiTheme="minorHAnsi" w:cstheme="minorHAnsi"/>
        </w:rPr>
        <w:t xml:space="preserve"> chińskich </w:t>
      </w:r>
      <w:r w:rsidRPr="006569FF">
        <w:rPr>
          <w:rFonts w:asciiTheme="minorHAnsi" w:eastAsia="Calibri" w:hAnsiTheme="minorHAnsi" w:cstheme="minorHAnsi"/>
          <w:spacing w:val="-2"/>
        </w:rPr>
        <w:t>'</w:t>
      </w:r>
      <w:proofErr w:type="spellStart"/>
      <w:r w:rsidRPr="006569FF">
        <w:rPr>
          <w:rFonts w:asciiTheme="minorHAnsi" w:eastAsia="Calibri" w:hAnsiTheme="minorHAnsi" w:cstheme="minorHAnsi"/>
          <w:spacing w:val="-2"/>
        </w:rPr>
        <w:t>Malepartus</w:t>
      </w:r>
      <w:proofErr w:type="spellEnd"/>
      <w:r w:rsidRPr="006569FF">
        <w:rPr>
          <w:rFonts w:asciiTheme="minorHAnsi" w:eastAsia="Calibri" w:hAnsiTheme="minorHAnsi" w:cstheme="minorHAnsi"/>
          <w:spacing w:val="-2"/>
        </w:rPr>
        <w:t xml:space="preserve">' </w:t>
      </w:r>
      <w:r w:rsidRPr="006569FF">
        <w:rPr>
          <w:rFonts w:asciiTheme="minorHAnsi" w:eastAsia="Calibri" w:hAnsiTheme="minorHAnsi" w:cstheme="minorHAnsi"/>
        </w:rPr>
        <w:t>wysokości min.50 cm i szerokości min. 50 cm,</w:t>
      </w:r>
    </w:p>
    <w:p w14:paraId="4A9516E3"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32 szt. </w:t>
      </w:r>
      <w:proofErr w:type="spellStart"/>
      <w:r w:rsidRPr="006569FF">
        <w:rPr>
          <w:rFonts w:asciiTheme="minorHAnsi" w:eastAsia="Calibri" w:hAnsiTheme="minorHAnsi" w:cstheme="minorHAnsi"/>
        </w:rPr>
        <w:t>miskantów</w:t>
      </w:r>
      <w:proofErr w:type="spellEnd"/>
      <w:r w:rsidRPr="006569FF">
        <w:rPr>
          <w:rFonts w:asciiTheme="minorHAnsi" w:eastAsia="Calibri" w:hAnsiTheme="minorHAnsi" w:cstheme="minorHAnsi"/>
        </w:rPr>
        <w:t xml:space="preserve"> chińskich </w:t>
      </w:r>
      <w:proofErr w:type="spellStart"/>
      <w:r w:rsidRPr="006569FF">
        <w:rPr>
          <w:rFonts w:asciiTheme="minorHAnsi" w:eastAsia="Calibri" w:hAnsiTheme="minorHAnsi" w:cstheme="minorHAnsi"/>
        </w:rPr>
        <w:t>Morning</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Light</w:t>
      </w:r>
      <w:proofErr w:type="spellEnd"/>
      <w:r w:rsidRPr="006569FF">
        <w:rPr>
          <w:rFonts w:asciiTheme="minorHAnsi" w:eastAsia="Calibri" w:hAnsiTheme="minorHAnsi" w:cstheme="minorHAnsi"/>
        </w:rPr>
        <w:t xml:space="preserve"> wysokości min.50 cm i szerokości min. 50 cm,</w:t>
      </w:r>
    </w:p>
    <w:p w14:paraId="549BD3D6"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 xml:space="preserve">24 szt. </w:t>
      </w:r>
      <w:proofErr w:type="spellStart"/>
      <w:r w:rsidRPr="006569FF">
        <w:rPr>
          <w:rFonts w:asciiTheme="minorHAnsi" w:eastAsia="Calibri" w:hAnsiTheme="minorHAnsi" w:cstheme="minorHAnsi"/>
        </w:rPr>
        <w:t>rozplenic</w:t>
      </w:r>
      <w:proofErr w:type="spellEnd"/>
      <w:r w:rsidRPr="006569FF">
        <w:rPr>
          <w:rFonts w:asciiTheme="minorHAnsi" w:eastAsia="Calibri" w:hAnsiTheme="minorHAnsi" w:cstheme="minorHAnsi"/>
        </w:rPr>
        <w:t xml:space="preserve"> japońskich </w:t>
      </w:r>
      <w:proofErr w:type="spellStart"/>
      <w:r w:rsidRPr="006569FF">
        <w:rPr>
          <w:rFonts w:asciiTheme="minorHAnsi" w:eastAsia="Calibri" w:hAnsiTheme="minorHAnsi" w:cstheme="minorHAnsi"/>
        </w:rPr>
        <w:t>piórkówka</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Moudry</w:t>
      </w:r>
      <w:proofErr w:type="spellEnd"/>
      <w:r w:rsidRPr="006569FF">
        <w:rPr>
          <w:rFonts w:asciiTheme="minorHAnsi" w:eastAsia="Calibri" w:hAnsiTheme="minorHAnsi" w:cstheme="minorHAnsi"/>
        </w:rPr>
        <w:t>” wysokości min.50 cm i szerokości min. 50 cm,</w:t>
      </w:r>
    </w:p>
    <w:p w14:paraId="791A9C9E" w14:textId="77777777" w:rsidR="006569FF" w:rsidRPr="006569FF" w:rsidRDefault="006569FF" w:rsidP="006569FF">
      <w:pPr>
        <w:pStyle w:val="TableParagraph"/>
        <w:numPr>
          <w:ilvl w:val="0"/>
          <w:numId w:val="19"/>
        </w:numPr>
        <w:spacing w:before="1"/>
        <w:rPr>
          <w:rFonts w:asciiTheme="minorHAnsi" w:eastAsia="Calibri" w:hAnsiTheme="minorHAnsi" w:cstheme="minorHAnsi"/>
          <w:i/>
        </w:rPr>
      </w:pPr>
      <w:r w:rsidRPr="006569FF">
        <w:rPr>
          <w:rFonts w:asciiTheme="minorHAnsi" w:eastAsia="Calibri" w:hAnsiTheme="minorHAnsi" w:cstheme="minorHAnsi"/>
        </w:rPr>
        <w:t>16 szt. juk Karolińskich</w:t>
      </w:r>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min.70 cm,</w:t>
      </w:r>
    </w:p>
    <w:p w14:paraId="0CF75E79" w14:textId="77777777" w:rsidR="006569FF" w:rsidRPr="006569FF" w:rsidRDefault="006569FF" w:rsidP="006569FF">
      <w:pPr>
        <w:pStyle w:val="TableParagraph"/>
        <w:spacing w:before="1"/>
        <w:ind w:right="137"/>
        <w:rPr>
          <w:rFonts w:asciiTheme="minorHAnsi" w:eastAsia="Calibri" w:hAnsiTheme="minorHAnsi" w:cstheme="minorHAnsi"/>
        </w:rPr>
      </w:pPr>
      <w:r w:rsidRPr="006569FF">
        <w:rPr>
          <w:rFonts w:asciiTheme="minorHAnsi" w:eastAsia="Calibri" w:hAnsiTheme="minorHAnsi" w:cstheme="minorHAnsi"/>
        </w:rPr>
        <w:t>d. bylin:</w:t>
      </w:r>
    </w:p>
    <w:p w14:paraId="08F01237" w14:textId="77777777" w:rsidR="006569FF" w:rsidRPr="006569FF" w:rsidRDefault="006569FF" w:rsidP="006569FF">
      <w:pPr>
        <w:pStyle w:val="TableParagraph"/>
        <w:numPr>
          <w:ilvl w:val="0"/>
          <w:numId w:val="20"/>
        </w:numPr>
        <w:spacing w:before="1"/>
        <w:ind w:left="851" w:right="137" w:hanging="425"/>
        <w:rPr>
          <w:rFonts w:asciiTheme="minorHAnsi" w:eastAsia="Calibri" w:hAnsiTheme="minorHAnsi" w:cstheme="minorHAnsi"/>
        </w:rPr>
      </w:pPr>
      <w:r w:rsidRPr="006569FF">
        <w:rPr>
          <w:rFonts w:asciiTheme="minorHAnsi" w:eastAsia="Calibri" w:hAnsiTheme="minorHAnsi" w:cstheme="minorHAnsi"/>
        </w:rPr>
        <w:t xml:space="preserve">108 szt. </w:t>
      </w:r>
      <w:proofErr w:type="spellStart"/>
      <w:r w:rsidRPr="006569FF">
        <w:rPr>
          <w:rFonts w:asciiTheme="minorHAnsi" w:eastAsia="Calibri" w:hAnsiTheme="minorHAnsi" w:cstheme="minorHAnsi"/>
        </w:rPr>
        <w:t>szałwi</w:t>
      </w:r>
      <w:proofErr w:type="spellEnd"/>
      <w:r w:rsidRPr="006569FF">
        <w:rPr>
          <w:rFonts w:asciiTheme="minorHAnsi" w:eastAsia="Calibri" w:hAnsiTheme="minorHAnsi" w:cstheme="minorHAnsi"/>
        </w:rPr>
        <w:t xml:space="preserve"> omszonej </w:t>
      </w:r>
      <w:proofErr w:type="spellStart"/>
      <w:r w:rsidRPr="006569FF">
        <w:rPr>
          <w:rFonts w:asciiTheme="minorHAnsi" w:eastAsia="Calibri" w:hAnsiTheme="minorHAnsi" w:cstheme="minorHAnsi"/>
        </w:rPr>
        <w:t>Blauhugel</w:t>
      </w:r>
      <w:proofErr w:type="spellEnd"/>
      <w:r w:rsidRPr="006569FF">
        <w:rPr>
          <w:rFonts w:asciiTheme="minorHAnsi" w:eastAsia="Calibri" w:hAnsiTheme="minorHAnsi" w:cstheme="minorHAnsi"/>
        </w:rPr>
        <w:t xml:space="preserve"> wysokości min.30 cm,</w:t>
      </w:r>
    </w:p>
    <w:p w14:paraId="7CF77BAD" w14:textId="77777777" w:rsidR="006569FF" w:rsidRPr="006569FF" w:rsidRDefault="006569FF" w:rsidP="006569FF">
      <w:pPr>
        <w:pStyle w:val="TableParagraph"/>
        <w:numPr>
          <w:ilvl w:val="0"/>
          <w:numId w:val="20"/>
        </w:numPr>
        <w:spacing w:before="1"/>
        <w:ind w:left="851" w:right="137" w:hanging="425"/>
        <w:rPr>
          <w:rFonts w:asciiTheme="minorHAnsi" w:eastAsia="Calibri" w:hAnsiTheme="minorHAnsi" w:cstheme="minorHAnsi"/>
          <w:i/>
        </w:rPr>
      </w:pPr>
      <w:r w:rsidRPr="006569FF">
        <w:rPr>
          <w:rFonts w:asciiTheme="minorHAnsi" w:eastAsia="Calibri" w:hAnsiTheme="minorHAnsi" w:cstheme="minorHAnsi"/>
        </w:rPr>
        <w:t xml:space="preserve">105 szt. </w:t>
      </w:r>
      <w:proofErr w:type="spellStart"/>
      <w:r w:rsidRPr="006569FF">
        <w:rPr>
          <w:rFonts w:asciiTheme="minorHAnsi" w:eastAsia="Calibri" w:hAnsiTheme="minorHAnsi" w:cstheme="minorHAnsi"/>
        </w:rPr>
        <w:t>żurawki</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Sweet</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Tea</w:t>
      </w:r>
      <w:proofErr w:type="spellEnd"/>
      <w:r w:rsidRPr="006569FF">
        <w:rPr>
          <w:rFonts w:asciiTheme="minorHAnsi" w:eastAsia="Calibri" w:hAnsiTheme="minorHAnsi" w:cstheme="minorHAnsi"/>
          <w:i/>
        </w:rPr>
        <w:t xml:space="preserve"> </w:t>
      </w:r>
      <w:r w:rsidRPr="006569FF">
        <w:rPr>
          <w:rFonts w:asciiTheme="minorHAnsi" w:eastAsia="Calibri" w:hAnsiTheme="minorHAnsi" w:cstheme="minorHAnsi"/>
        </w:rPr>
        <w:t>wysokości min.30 cm,</w:t>
      </w:r>
    </w:p>
    <w:p w14:paraId="3D50A8CA" w14:textId="77777777" w:rsidR="006569FF" w:rsidRPr="006569FF" w:rsidRDefault="006569FF" w:rsidP="006569FF">
      <w:pPr>
        <w:pStyle w:val="TableParagraph"/>
        <w:numPr>
          <w:ilvl w:val="0"/>
          <w:numId w:val="20"/>
        </w:numPr>
        <w:spacing w:before="1"/>
        <w:ind w:left="851" w:right="137" w:hanging="425"/>
        <w:rPr>
          <w:rFonts w:asciiTheme="minorHAnsi" w:eastAsia="Calibri" w:hAnsiTheme="minorHAnsi" w:cstheme="minorHAnsi"/>
        </w:rPr>
      </w:pPr>
      <w:r w:rsidRPr="006569FF">
        <w:rPr>
          <w:rFonts w:asciiTheme="minorHAnsi" w:eastAsia="Calibri" w:hAnsiTheme="minorHAnsi" w:cstheme="minorHAnsi"/>
        </w:rPr>
        <w:lastRenderedPageBreak/>
        <w:t xml:space="preserve">45 szt. funkii </w:t>
      </w:r>
      <w:proofErr w:type="spellStart"/>
      <w:r w:rsidRPr="006569FF">
        <w:rPr>
          <w:rFonts w:asciiTheme="minorHAnsi" w:eastAsia="Calibri" w:hAnsiTheme="minorHAnsi" w:cstheme="minorHAnsi"/>
        </w:rPr>
        <w:t>Minuteman</w:t>
      </w:r>
      <w:proofErr w:type="spellEnd"/>
      <w:r w:rsidRPr="006569FF">
        <w:rPr>
          <w:rFonts w:asciiTheme="minorHAnsi" w:eastAsia="Calibri" w:hAnsiTheme="minorHAnsi" w:cstheme="minorHAnsi"/>
        </w:rPr>
        <w:t xml:space="preserve"> wysokości min.20 cm,</w:t>
      </w:r>
    </w:p>
    <w:p w14:paraId="5A681A7C" w14:textId="77777777" w:rsidR="006569FF" w:rsidRPr="006569FF" w:rsidRDefault="006569FF" w:rsidP="006569FF">
      <w:pPr>
        <w:pStyle w:val="TableParagraph"/>
        <w:numPr>
          <w:ilvl w:val="0"/>
          <w:numId w:val="20"/>
        </w:numPr>
        <w:spacing w:before="1"/>
        <w:ind w:left="851" w:right="137" w:hanging="425"/>
        <w:rPr>
          <w:rFonts w:asciiTheme="minorHAnsi" w:eastAsia="Calibri" w:hAnsiTheme="minorHAnsi" w:cstheme="minorHAnsi"/>
        </w:rPr>
      </w:pPr>
      <w:r w:rsidRPr="006569FF">
        <w:rPr>
          <w:rFonts w:asciiTheme="minorHAnsi" w:eastAsia="Calibri" w:hAnsiTheme="minorHAnsi" w:cstheme="minorHAnsi"/>
        </w:rPr>
        <w:t>90 szt. przetaczników kłosowych First Choice wysokości min.20 cm,</w:t>
      </w:r>
    </w:p>
    <w:p w14:paraId="66CCDD5D" w14:textId="77777777" w:rsidR="006569FF" w:rsidRPr="006569FF" w:rsidRDefault="006569FF" w:rsidP="006569FF">
      <w:pPr>
        <w:pStyle w:val="TableParagraph"/>
        <w:numPr>
          <w:ilvl w:val="0"/>
          <w:numId w:val="20"/>
        </w:numPr>
        <w:spacing w:before="1"/>
        <w:ind w:left="851" w:right="137" w:hanging="425"/>
        <w:rPr>
          <w:rFonts w:asciiTheme="minorHAnsi" w:eastAsia="Calibri" w:hAnsiTheme="minorHAnsi" w:cstheme="minorHAnsi"/>
        </w:rPr>
      </w:pPr>
      <w:r w:rsidRPr="006569FF">
        <w:rPr>
          <w:rFonts w:asciiTheme="minorHAnsi" w:eastAsia="Calibri" w:hAnsiTheme="minorHAnsi" w:cstheme="minorHAnsi"/>
        </w:rPr>
        <w:t xml:space="preserve">92 szt. </w:t>
      </w:r>
      <w:proofErr w:type="spellStart"/>
      <w:r w:rsidRPr="006569FF">
        <w:rPr>
          <w:rFonts w:asciiTheme="minorHAnsi" w:eastAsia="Calibri" w:hAnsiTheme="minorHAnsi" w:cstheme="minorHAnsi"/>
        </w:rPr>
        <w:t>liriop</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szafirkowatych</w:t>
      </w:r>
      <w:proofErr w:type="spellEnd"/>
      <w:r w:rsidRPr="006569FF">
        <w:rPr>
          <w:rFonts w:asciiTheme="minorHAnsi" w:eastAsia="Calibri" w:hAnsiTheme="minorHAnsi" w:cstheme="minorHAnsi"/>
        </w:rPr>
        <w:t xml:space="preserve"> Big Blue wysokości min.20 cm,</w:t>
      </w:r>
    </w:p>
    <w:p w14:paraId="5C551C37" w14:textId="77777777" w:rsidR="006569FF" w:rsidRPr="006569FF" w:rsidRDefault="006569FF" w:rsidP="006569FF">
      <w:pPr>
        <w:pStyle w:val="TableParagraph"/>
        <w:numPr>
          <w:ilvl w:val="0"/>
          <w:numId w:val="20"/>
        </w:numPr>
        <w:spacing w:before="1"/>
        <w:ind w:left="851" w:right="137" w:hanging="425"/>
        <w:rPr>
          <w:rFonts w:asciiTheme="minorHAnsi" w:eastAsia="Calibri" w:hAnsiTheme="minorHAnsi" w:cstheme="minorHAnsi"/>
        </w:rPr>
      </w:pPr>
      <w:r w:rsidRPr="006569FF">
        <w:rPr>
          <w:rFonts w:asciiTheme="minorHAnsi" w:eastAsia="Calibri" w:hAnsiTheme="minorHAnsi" w:cstheme="minorHAnsi"/>
        </w:rPr>
        <w:t xml:space="preserve">60 szt. </w:t>
      </w:r>
      <w:proofErr w:type="spellStart"/>
      <w:r w:rsidRPr="006569FF">
        <w:rPr>
          <w:rFonts w:asciiTheme="minorHAnsi" w:eastAsia="Calibri" w:hAnsiTheme="minorHAnsi" w:cstheme="minorHAnsi"/>
        </w:rPr>
        <w:t>mikołajów</w:t>
      </w:r>
      <w:proofErr w:type="spellEnd"/>
      <w:r w:rsidRPr="006569FF">
        <w:rPr>
          <w:rFonts w:asciiTheme="minorHAnsi" w:eastAsia="Calibri" w:hAnsiTheme="minorHAnsi" w:cstheme="minorHAnsi"/>
        </w:rPr>
        <w:t xml:space="preserve"> alpejskich wysokości min.20 cm,</w:t>
      </w:r>
    </w:p>
    <w:p w14:paraId="4828453E" w14:textId="77777777" w:rsidR="006569FF" w:rsidRPr="006569FF" w:rsidRDefault="006569FF" w:rsidP="006569FF">
      <w:pPr>
        <w:pStyle w:val="TableParagraph"/>
        <w:numPr>
          <w:ilvl w:val="0"/>
          <w:numId w:val="20"/>
        </w:numPr>
        <w:spacing w:before="1"/>
        <w:ind w:left="851" w:right="137" w:hanging="425"/>
        <w:rPr>
          <w:rFonts w:asciiTheme="minorHAnsi" w:eastAsia="Calibri" w:hAnsiTheme="minorHAnsi" w:cstheme="minorHAnsi"/>
        </w:rPr>
      </w:pPr>
      <w:r w:rsidRPr="006569FF">
        <w:rPr>
          <w:rFonts w:asciiTheme="minorHAnsi" w:eastAsia="Calibri" w:hAnsiTheme="minorHAnsi" w:cstheme="minorHAnsi"/>
        </w:rPr>
        <w:t xml:space="preserve">69 szt. </w:t>
      </w:r>
      <w:proofErr w:type="spellStart"/>
      <w:r w:rsidRPr="006569FF">
        <w:rPr>
          <w:rFonts w:asciiTheme="minorHAnsi" w:eastAsia="Calibri" w:hAnsiTheme="minorHAnsi" w:cstheme="minorHAnsi"/>
        </w:rPr>
        <w:t>puszkini</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cebulicowatej</w:t>
      </w:r>
      <w:proofErr w:type="spellEnd"/>
      <w:r w:rsidRPr="006569FF">
        <w:rPr>
          <w:rFonts w:asciiTheme="minorHAnsi" w:eastAsia="Calibri" w:hAnsiTheme="minorHAnsi" w:cstheme="minorHAnsi"/>
        </w:rPr>
        <w:t xml:space="preserve"> wysokości min.20 cm,</w:t>
      </w:r>
    </w:p>
    <w:p w14:paraId="4BF53E81" w14:textId="77777777" w:rsidR="006569FF" w:rsidRPr="006569FF" w:rsidRDefault="006569FF" w:rsidP="006569FF">
      <w:pPr>
        <w:pStyle w:val="TableParagraph"/>
        <w:numPr>
          <w:ilvl w:val="0"/>
          <w:numId w:val="20"/>
        </w:numPr>
        <w:spacing w:before="1"/>
        <w:ind w:left="851" w:right="137" w:hanging="425"/>
        <w:rPr>
          <w:rFonts w:asciiTheme="minorHAnsi" w:eastAsia="Calibri" w:hAnsiTheme="minorHAnsi" w:cstheme="minorHAnsi"/>
        </w:rPr>
      </w:pPr>
      <w:r w:rsidRPr="006569FF">
        <w:rPr>
          <w:rFonts w:asciiTheme="minorHAnsi" w:eastAsia="Calibri" w:hAnsiTheme="minorHAnsi" w:cstheme="minorHAnsi"/>
        </w:rPr>
        <w:t>136 szt. szafirków armeńskich wysokości min.10 cm,</w:t>
      </w:r>
    </w:p>
    <w:p w14:paraId="1A6BB2AF" w14:textId="77777777" w:rsidR="006569FF" w:rsidRPr="006569FF" w:rsidRDefault="006569FF" w:rsidP="006569FF">
      <w:pPr>
        <w:pStyle w:val="TableParagraph"/>
        <w:rPr>
          <w:rFonts w:asciiTheme="minorHAnsi" w:eastAsia="Calibri" w:hAnsiTheme="minorHAnsi" w:cstheme="minorHAnsi"/>
        </w:rPr>
      </w:pPr>
      <w:r w:rsidRPr="006569FF">
        <w:rPr>
          <w:rFonts w:asciiTheme="minorHAnsi" w:eastAsia="Calibri" w:hAnsiTheme="minorHAnsi" w:cstheme="minorHAnsi"/>
        </w:rPr>
        <w:t>e. rozchodniki:</w:t>
      </w:r>
    </w:p>
    <w:p w14:paraId="30B2928E" w14:textId="77777777" w:rsidR="006569FF" w:rsidRPr="006569FF" w:rsidRDefault="006569FF" w:rsidP="006569FF">
      <w:pPr>
        <w:pStyle w:val="TableParagraph"/>
        <w:numPr>
          <w:ilvl w:val="0"/>
          <w:numId w:val="21"/>
        </w:numPr>
        <w:spacing w:before="1"/>
        <w:ind w:right="137"/>
        <w:rPr>
          <w:rFonts w:asciiTheme="minorHAnsi" w:eastAsia="Calibri" w:hAnsiTheme="minorHAnsi" w:cstheme="minorHAnsi"/>
        </w:rPr>
      </w:pPr>
      <w:r w:rsidRPr="006569FF">
        <w:rPr>
          <w:rFonts w:asciiTheme="minorHAnsi" w:eastAsia="Calibri" w:hAnsiTheme="minorHAnsi" w:cstheme="minorHAnsi"/>
          <w:bCs/>
        </w:rPr>
        <w:t>po 338 szt. następujących:</w:t>
      </w:r>
    </w:p>
    <w:p w14:paraId="4DAD2727" w14:textId="77777777" w:rsidR="006569FF" w:rsidRPr="006569FF" w:rsidRDefault="006569FF" w:rsidP="006569FF">
      <w:pPr>
        <w:pStyle w:val="TableParagraph"/>
        <w:spacing w:before="1"/>
        <w:ind w:left="776" w:right="137"/>
        <w:rPr>
          <w:rFonts w:asciiTheme="minorHAnsi" w:eastAsia="Calibri" w:hAnsiTheme="minorHAnsi" w:cstheme="minorHAnsi"/>
        </w:rPr>
      </w:pPr>
      <w:r w:rsidRPr="006569FF">
        <w:rPr>
          <w:rFonts w:asciiTheme="minorHAnsi" w:eastAsia="Calibri" w:hAnsiTheme="minorHAnsi" w:cstheme="minorHAnsi"/>
          <w:bCs/>
        </w:rPr>
        <w:t>- r</w:t>
      </w:r>
      <w:r w:rsidRPr="006569FF">
        <w:rPr>
          <w:rFonts w:asciiTheme="minorHAnsi" w:eastAsia="Calibri" w:hAnsiTheme="minorHAnsi" w:cstheme="minorHAnsi"/>
        </w:rPr>
        <w:t>ozchodnik kaukaski "</w:t>
      </w:r>
      <w:proofErr w:type="spellStart"/>
      <w:r w:rsidRPr="006569FF">
        <w:rPr>
          <w:rFonts w:asciiTheme="minorHAnsi" w:eastAsia="Calibri" w:hAnsiTheme="minorHAnsi" w:cstheme="minorHAnsi"/>
        </w:rPr>
        <w:t>Purpureum</w:t>
      </w:r>
      <w:proofErr w:type="spellEnd"/>
      <w:r w:rsidRPr="006569FF">
        <w:rPr>
          <w:rFonts w:asciiTheme="minorHAnsi" w:eastAsia="Calibri" w:hAnsiTheme="minorHAnsi" w:cstheme="minorHAnsi"/>
        </w:rPr>
        <w:t xml:space="preserve"> Winter </w:t>
      </w:r>
      <w:proofErr w:type="spellStart"/>
      <w:r w:rsidRPr="006569FF">
        <w:rPr>
          <w:rFonts w:asciiTheme="minorHAnsi" w:eastAsia="Calibri" w:hAnsiTheme="minorHAnsi" w:cstheme="minorHAnsi"/>
        </w:rPr>
        <w:t>Sedum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spurium</w:t>
      </w:r>
      <w:proofErr w:type="spellEnd"/>
      <w:r w:rsidRPr="006569FF">
        <w:rPr>
          <w:rFonts w:asciiTheme="minorHAnsi" w:eastAsia="Calibri" w:hAnsiTheme="minorHAnsi" w:cstheme="minorHAnsi"/>
        </w:rPr>
        <w:t>",</w:t>
      </w:r>
    </w:p>
    <w:p w14:paraId="06C3EDA5" w14:textId="77777777" w:rsidR="006569FF" w:rsidRPr="006569FF" w:rsidRDefault="006569FF" w:rsidP="006569FF">
      <w:pPr>
        <w:pStyle w:val="TableParagraph"/>
        <w:spacing w:before="1"/>
        <w:ind w:left="776" w:right="137"/>
        <w:rPr>
          <w:rFonts w:asciiTheme="minorHAnsi" w:eastAsia="Calibri" w:hAnsiTheme="minorHAnsi" w:cstheme="minorHAnsi"/>
        </w:rPr>
      </w:pPr>
      <w:r w:rsidRPr="006569FF">
        <w:rPr>
          <w:rFonts w:asciiTheme="minorHAnsi" w:eastAsia="Calibri" w:hAnsiTheme="minorHAnsi" w:cstheme="minorHAnsi"/>
        </w:rPr>
        <w:t>- rozchodnik sześciorzędowy "</w:t>
      </w:r>
      <w:proofErr w:type="spellStart"/>
      <w:r w:rsidRPr="006569FF">
        <w:rPr>
          <w:rFonts w:asciiTheme="minorHAnsi" w:eastAsia="Calibri" w:hAnsiTheme="minorHAnsi" w:cstheme="minorHAnsi"/>
        </w:rPr>
        <w:t>Sedum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sexangulare</w:t>
      </w:r>
      <w:proofErr w:type="spellEnd"/>
      <w:r w:rsidRPr="006569FF">
        <w:rPr>
          <w:rFonts w:asciiTheme="minorHAnsi" w:eastAsia="Calibri" w:hAnsiTheme="minorHAnsi" w:cstheme="minorHAnsi"/>
        </w:rPr>
        <w:t>",</w:t>
      </w:r>
    </w:p>
    <w:p w14:paraId="25808AB1" w14:textId="77777777" w:rsidR="006569FF" w:rsidRPr="006569FF" w:rsidRDefault="006569FF" w:rsidP="006569FF">
      <w:pPr>
        <w:pStyle w:val="TableParagraph"/>
        <w:spacing w:before="1"/>
        <w:ind w:left="56" w:right="137" w:firstLine="652"/>
        <w:rPr>
          <w:rFonts w:asciiTheme="minorHAnsi" w:eastAsia="Calibri" w:hAnsiTheme="minorHAnsi" w:cstheme="minorHAnsi"/>
        </w:rPr>
      </w:pPr>
      <w:r w:rsidRPr="006569FF">
        <w:rPr>
          <w:rFonts w:asciiTheme="minorHAnsi" w:eastAsia="Calibri" w:hAnsiTheme="minorHAnsi" w:cstheme="minorHAnsi"/>
        </w:rPr>
        <w:t xml:space="preserve"> - rozchodnik oregoński </w:t>
      </w:r>
      <w:r w:rsidRPr="006569FF">
        <w:rPr>
          <w:rFonts w:asciiTheme="minorHAnsi" w:eastAsia="Calibri" w:hAnsiTheme="minorHAnsi" w:cstheme="minorHAnsi"/>
          <w:i/>
        </w:rPr>
        <w:t>"</w:t>
      </w:r>
      <w:proofErr w:type="spellStart"/>
      <w:r w:rsidRPr="006569FF">
        <w:rPr>
          <w:rFonts w:asciiTheme="minorHAnsi" w:eastAsia="Calibri" w:hAnsiTheme="minorHAnsi" w:cstheme="minorHAnsi"/>
        </w:rPr>
        <w:t>Sedum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oreganum</w:t>
      </w:r>
      <w:proofErr w:type="spellEnd"/>
      <w:r w:rsidRPr="006569FF">
        <w:rPr>
          <w:rFonts w:asciiTheme="minorHAnsi" w:eastAsia="Calibri" w:hAnsiTheme="minorHAnsi" w:cstheme="minorHAnsi"/>
        </w:rPr>
        <w:t xml:space="preserve">", </w:t>
      </w:r>
    </w:p>
    <w:p w14:paraId="4F55612C" w14:textId="77777777" w:rsidR="006569FF" w:rsidRPr="006569FF" w:rsidRDefault="006569FF" w:rsidP="006569FF">
      <w:pPr>
        <w:pStyle w:val="TableParagraph"/>
        <w:spacing w:before="1"/>
        <w:ind w:left="776" w:right="137"/>
        <w:rPr>
          <w:rFonts w:asciiTheme="minorHAnsi" w:eastAsia="Calibri" w:hAnsiTheme="minorHAnsi" w:cstheme="minorHAnsi"/>
        </w:rPr>
      </w:pPr>
      <w:r w:rsidRPr="006569FF">
        <w:rPr>
          <w:rFonts w:asciiTheme="minorHAnsi" w:eastAsia="Calibri" w:hAnsiTheme="minorHAnsi" w:cstheme="minorHAnsi"/>
        </w:rPr>
        <w:t>- rozchodnik ostry „YELLOW QUEEN",</w:t>
      </w:r>
    </w:p>
    <w:p w14:paraId="197DA9A8" w14:textId="77777777" w:rsidR="006569FF" w:rsidRPr="006569FF" w:rsidRDefault="006569FF" w:rsidP="006569FF">
      <w:pPr>
        <w:pStyle w:val="TableParagraph"/>
        <w:spacing w:before="1"/>
        <w:ind w:left="709" w:right="137"/>
        <w:rPr>
          <w:rFonts w:asciiTheme="minorHAnsi" w:eastAsia="Calibri" w:hAnsiTheme="minorHAnsi" w:cstheme="minorHAnsi"/>
        </w:rPr>
      </w:pPr>
      <w:r w:rsidRPr="006569FF">
        <w:rPr>
          <w:rFonts w:asciiTheme="minorHAnsi" w:eastAsia="Calibri" w:hAnsiTheme="minorHAnsi" w:cstheme="minorHAnsi"/>
        </w:rPr>
        <w:t xml:space="preserve"> - rozchodnik naskalny LIDAKENSE, </w:t>
      </w:r>
    </w:p>
    <w:p w14:paraId="04E24F40" w14:textId="77777777" w:rsidR="006569FF" w:rsidRPr="006569FF" w:rsidRDefault="006569FF" w:rsidP="006569FF">
      <w:pPr>
        <w:pStyle w:val="TableParagraph"/>
        <w:spacing w:before="1"/>
        <w:ind w:left="709" w:right="137"/>
        <w:rPr>
          <w:rFonts w:asciiTheme="minorHAnsi" w:eastAsia="Calibri" w:hAnsiTheme="minorHAnsi" w:cstheme="minorHAnsi"/>
        </w:rPr>
      </w:pPr>
      <w:r w:rsidRPr="006569FF">
        <w:rPr>
          <w:rFonts w:asciiTheme="minorHAnsi" w:eastAsia="Calibri" w:hAnsiTheme="minorHAnsi" w:cstheme="minorHAnsi"/>
        </w:rPr>
        <w:t xml:space="preserve"> - rozchodnik kwiecisty </w:t>
      </w:r>
      <w:proofErr w:type="spellStart"/>
      <w:r w:rsidRPr="006569FF">
        <w:rPr>
          <w:rFonts w:asciiTheme="minorHAnsi" w:eastAsia="Calibri" w:hAnsiTheme="minorHAnsi" w:cstheme="minorHAnsi"/>
        </w:rPr>
        <w:t>Weihenstephaner</w:t>
      </w:r>
      <w:proofErr w:type="spellEnd"/>
      <w:r w:rsidRPr="006569FF">
        <w:rPr>
          <w:rFonts w:asciiTheme="minorHAnsi" w:eastAsia="Calibri" w:hAnsiTheme="minorHAnsi" w:cstheme="minorHAnsi"/>
        </w:rPr>
        <w:t xml:space="preserve"> Gold, </w:t>
      </w:r>
    </w:p>
    <w:p w14:paraId="79070D15" w14:textId="77777777" w:rsidR="006569FF" w:rsidRPr="006569FF" w:rsidRDefault="006569FF" w:rsidP="006569FF">
      <w:pPr>
        <w:pStyle w:val="TableParagraph"/>
        <w:spacing w:before="1"/>
        <w:ind w:left="709" w:right="137"/>
        <w:rPr>
          <w:rFonts w:asciiTheme="minorHAnsi" w:eastAsia="Calibri" w:hAnsiTheme="minorHAnsi" w:cstheme="minorHAnsi"/>
        </w:rPr>
      </w:pPr>
      <w:r w:rsidRPr="006569FF">
        <w:rPr>
          <w:rFonts w:asciiTheme="minorHAnsi" w:eastAsia="Calibri" w:hAnsiTheme="minorHAnsi" w:cstheme="minorHAnsi"/>
        </w:rPr>
        <w:t xml:space="preserve">  -rozchodnik kaukaski "</w:t>
      </w:r>
      <w:proofErr w:type="spellStart"/>
      <w:r w:rsidRPr="006569FF">
        <w:rPr>
          <w:rFonts w:asciiTheme="minorHAnsi" w:eastAsia="Calibri" w:hAnsiTheme="minorHAnsi" w:cstheme="minorHAnsi"/>
        </w:rPr>
        <w:t>Variegatum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Sedum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spurium</w:t>
      </w:r>
      <w:proofErr w:type="spellEnd"/>
      <w:r w:rsidRPr="006569FF">
        <w:rPr>
          <w:rFonts w:asciiTheme="minorHAnsi" w:eastAsia="Calibri" w:hAnsiTheme="minorHAnsi" w:cstheme="minorHAnsi"/>
        </w:rPr>
        <w:t>",</w:t>
      </w:r>
    </w:p>
    <w:p w14:paraId="1E8DDFBC" w14:textId="77777777" w:rsidR="006569FF" w:rsidRPr="006569FF" w:rsidRDefault="006569FF" w:rsidP="006569FF">
      <w:pPr>
        <w:pStyle w:val="TableParagraph"/>
        <w:numPr>
          <w:ilvl w:val="0"/>
          <w:numId w:val="21"/>
        </w:numPr>
        <w:spacing w:before="1"/>
        <w:ind w:right="137"/>
        <w:rPr>
          <w:rFonts w:asciiTheme="minorHAnsi" w:eastAsia="Calibri" w:hAnsiTheme="minorHAnsi" w:cstheme="minorHAnsi"/>
        </w:rPr>
      </w:pPr>
      <w:r w:rsidRPr="006569FF">
        <w:rPr>
          <w:rFonts w:asciiTheme="minorHAnsi" w:eastAsia="Calibri" w:hAnsiTheme="minorHAnsi" w:cstheme="minorHAnsi"/>
        </w:rPr>
        <w:t>po 81 szt. następujących:</w:t>
      </w:r>
    </w:p>
    <w:p w14:paraId="43CCE193" w14:textId="77777777" w:rsidR="006569FF" w:rsidRPr="006569FF" w:rsidRDefault="006569FF" w:rsidP="006569FF">
      <w:pPr>
        <w:pStyle w:val="TableParagraph"/>
        <w:spacing w:before="1"/>
        <w:ind w:left="776" w:right="137"/>
        <w:rPr>
          <w:rFonts w:asciiTheme="minorHAnsi" w:eastAsia="Calibri" w:hAnsiTheme="minorHAnsi" w:cstheme="minorHAnsi"/>
        </w:rPr>
      </w:pPr>
      <w:r w:rsidRPr="006569FF">
        <w:rPr>
          <w:rFonts w:asciiTheme="minorHAnsi" w:eastAsia="Calibri" w:hAnsiTheme="minorHAnsi" w:cstheme="minorHAnsi"/>
        </w:rPr>
        <w:t>- rojnik pajęczynowaty "</w:t>
      </w:r>
      <w:proofErr w:type="spellStart"/>
      <w:r w:rsidRPr="006569FF">
        <w:rPr>
          <w:rFonts w:asciiTheme="minorHAnsi" w:eastAsia="Calibri" w:hAnsiTheme="minorHAnsi" w:cstheme="minorHAnsi"/>
        </w:rPr>
        <w:t>Sempervivum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arachnoideum</w:t>
      </w:r>
      <w:proofErr w:type="spellEnd"/>
      <w:r w:rsidRPr="006569FF">
        <w:rPr>
          <w:rFonts w:asciiTheme="minorHAnsi" w:eastAsia="Calibri" w:hAnsiTheme="minorHAnsi" w:cstheme="minorHAnsi"/>
        </w:rPr>
        <w:t>",</w:t>
      </w:r>
    </w:p>
    <w:p w14:paraId="25F699AC" w14:textId="77777777" w:rsidR="006569FF" w:rsidRPr="006569FF" w:rsidRDefault="006569FF" w:rsidP="006569FF">
      <w:pPr>
        <w:pStyle w:val="TableParagraph"/>
        <w:spacing w:before="1"/>
        <w:ind w:left="776" w:right="137"/>
        <w:rPr>
          <w:rFonts w:asciiTheme="minorHAnsi" w:eastAsia="Calibri" w:hAnsiTheme="minorHAnsi" w:cstheme="minorHAnsi"/>
        </w:rPr>
      </w:pPr>
      <w:r w:rsidRPr="006569FF">
        <w:rPr>
          <w:rFonts w:asciiTheme="minorHAnsi" w:eastAsia="Calibri" w:hAnsiTheme="minorHAnsi" w:cstheme="minorHAnsi"/>
        </w:rPr>
        <w:t>- rozchodnik nicejski "</w:t>
      </w:r>
      <w:proofErr w:type="spellStart"/>
      <w:r w:rsidRPr="006569FF">
        <w:rPr>
          <w:rFonts w:asciiTheme="minorHAnsi" w:eastAsia="Calibri" w:hAnsiTheme="minorHAnsi" w:cstheme="minorHAnsi"/>
        </w:rPr>
        <w:t>Aureum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Sedum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sediforme</w:t>
      </w:r>
      <w:proofErr w:type="spellEnd"/>
      <w:r w:rsidRPr="006569FF">
        <w:rPr>
          <w:rFonts w:asciiTheme="minorHAnsi" w:eastAsia="Calibri" w:hAnsiTheme="minorHAnsi" w:cstheme="minorHAnsi"/>
        </w:rPr>
        <w:t>",</w:t>
      </w:r>
    </w:p>
    <w:p w14:paraId="00722A17" w14:textId="77777777" w:rsidR="006569FF" w:rsidRPr="006569FF" w:rsidRDefault="006569FF" w:rsidP="006569FF">
      <w:pPr>
        <w:pStyle w:val="TableParagraph"/>
        <w:spacing w:before="1"/>
        <w:ind w:left="776" w:right="137"/>
        <w:rPr>
          <w:rFonts w:asciiTheme="minorHAnsi" w:eastAsia="Calibri" w:hAnsiTheme="minorHAnsi" w:cstheme="minorHAnsi"/>
        </w:rPr>
      </w:pPr>
      <w:r w:rsidRPr="006569FF">
        <w:rPr>
          <w:rFonts w:asciiTheme="minorHAnsi" w:eastAsia="Calibri" w:hAnsiTheme="minorHAnsi" w:cstheme="minorHAnsi"/>
        </w:rPr>
        <w:t>- rozchodnik ostry "</w:t>
      </w:r>
      <w:proofErr w:type="spellStart"/>
      <w:r w:rsidRPr="006569FF">
        <w:rPr>
          <w:rFonts w:asciiTheme="minorHAnsi" w:eastAsia="Calibri" w:hAnsiTheme="minorHAnsi" w:cstheme="minorHAnsi"/>
        </w:rPr>
        <w:t>Sedum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acre</w:t>
      </w:r>
      <w:proofErr w:type="spellEnd"/>
      <w:r w:rsidRPr="006569FF">
        <w:rPr>
          <w:rFonts w:asciiTheme="minorHAnsi" w:eastAsia="Calibri" w:hAnsiTheme="minorHAnsi" w:cstheme="minorHAnsi"/>
        </w:rPr>
        <w:t>",</w:t>
      </w:r>
    </w:p>
    <w:p w14:paraId="36C55639" w14:textId="77777777" w:rsidR="006569FF" w:rsidRPr="006569FF" w:rsidRDefault="006569FF" w:rsidP="006569FF">
      <w:pPr>
        <w:pStyle w:val="TableParagraph"/>
        <w:ind w:left="776"/>
        <w:rPr>
          <w:rFonts w:asciiTheme="minorHAnsi" w:eastAsia="Calibri" w:hAnsiTheme="minorHAnsi" w:cstheme="minorHAnsi"/>
        </w:rPr>
      </w:pPr>
      <w:r w:rsidRPr="006569FF">
        <w:rPr>
          <w:rFonts w:asciiTheme="minorHAnsi" w:eastAsia="Calibri" w:hAnsiTheme="minorHAnsi" w:cstheme="minorHAnsi"/>
        </w:rPr>
        <w:t>- rozchodnik ościsty "</w:t>
      </w:r>
      <w:proofErr w:type="spellStart"/>
      <w:r w:rsidRPr="006569FF">
        <w:rPr>
          <w:rFonts w:asciiTheme="minorHAnsi" w:eastAsia="Calibri" w:hAnsiTheme="minorHAnsi" w:cstheme="minorHAnsi"/>
        </w:rPr>
        <w:t>Sedum</w:t>
      </w:r>
      <w:proofErr w:type="spellEnd"/>
      <w:r w:rsidRPr="006569FF">
        <w:rPr>
          <w:rFonts w:asciiTheme="minorHAnsi" w:eastAsia="Calibri" w:hAnsiTheme="minorHAnsi" w:cstheme="minorHAnsi"/>
        </w:rPr>
        <w:t xml:space="preserve"> </w:t>
      </w:r>
      <w:proofErr w:type="spellStart"/>
      <w:r w:rsidRPr="006569FF">
        <w:rPr>
          <w:rFonts w:asciiTheme="minorHAnsi" w:eastAsia="Calibri" w:hAnsiTheme="minorHAnsi" w:cstheme="minorHAnsi"/>
        </w:rPr>
        <w:t>reflexum</w:t>
      </w:r>
      <w:proofErr w:type="spellEnd"/>
      <w:r w:rsidRPr="006569FF">
        <w:rPr>
          <w:rFonts w:asciiTheme="minorHAnsi" w:eastAsia="Calibri" w:hAnsiTheme="minorHAnsi" w:cstheme="minorHAnsi"/>
        </w:rPr>
        <w:t>",</w:t>
      </w:r>
    </w:p>
    <w:p w14:paraId="4B89A671" w14:textId="77777777" w:rsidR="006569FF" w:rsidRPr="006569FF" w:rsidRDefault="006569FF" w:rsidP="006569FF">
      <w:pPr>
        <w:pStyle w:val="TableParagraph"/>
        <w:ind w:left="776"/>
        <w:rPr>
          <w:rFonts w:asciiTheme="minorHAnsi" w:eastAsia="Calibri" w:hAnsiTheme="minorHAnsi" w:cstheme="minorHAnsi"/>
        </w:rPr>
      </w:pPr>
      <w:r w:rsidRPr="006569FF">
        <w:rPr>
          <w:rFonts w:asciiTheme="minorHAnsi" w:eastAsia="Calibri" w:hAnsiTheme="minorHAnsi" w:cstheme="minorHAnsi"/>
        </w:rPr>
        <w:t>- rozchodnik ościsty '</w:t>
      </w:r>
      <w:proofErr w:type="spellStart"/>
      <w:r w:rsidRPr="006569FF">
        <w:rPr>
          <w:rFonts w:asciiTheme="minorHAnsi" w:eastAsia="Calibri" w:hAnsiTheme="minorHAnsi" w:cstheme="minorHAnsi"/>
        </w:rPr>
        <w:t>Cristatum</w:t>
      </w:r>
      <w:proofErr w:type="spellEnd"/>
      <w:r w:rsidRPr="006569FF">
        <w:rPr>
          <w:rFonts w:asciiTheme="minorHAnsi" w:eastAsia="Calibri" w:hAnsiTheme="minorHAnsi" w:cstheme="minorHAnsi"/>
        </w:rPr>
        <w:t>'.</w:t>
      </w:r>
    </w:p>
    <w:p w14:paraId="7AC32B44" w14:textId="77777777" w:rsidR="006569FF" w:rsidRPr="006569FF" w:rsidRDefault="006569FF" w:rsidP="006569FF">
      <w:pPr>
        <w:pStyle w:val="TableParagraph"/>
        <w:ind w:left="776"/>
        <w:rPr>
          <w:rFonts w:asciiTheme="minorHAnsi" w:eastAsia="Calibri" w:hAnsiTheme="minorHAnsi" w:cstheme="minorHAnsi"/>
        </w:rPr>
      </w:pPr>
    </w:p>
    <w:p w14:paraId="2C5FD753" w14:textId="77777777" w:rsidR="006569FF" w:rsidRPr="006569FF" w:rsidRDefault="006569FF" w:rsidP="006569FF">
      <w:pPr>
        <w:pStyle w:val="TableParagraph"/>
        <w:jc w:val="both"/>
        <w:rPr>
          <w:rFonts w:asciiTheme="minorHAnsi" w:eastAsia="Calibri" w:hAnsiTheme="minorHAnsi" w:cstheme="minorHAnsi"/>
        </w:rPr>
      </w:pPr>
      <w:r w:rsidRPr="006569FF">
        <w:rPr>
          <w:rFonts w:asciiTheme="minorHAnsi" w:eastAsia="Calibri" w:hAnsiTheme="minorHAnsi" w:cstheme="minorHAnsi"/>
        </w:rPr>
        <w:t xml:space="preserve">- dostawa i montaż ok. 1536 </w:t>
      </w:r>
      <w:proofErr w:type="spellStart"/>
      <w:r w:rsidRPr="006569FF">
        <w:rPr>
          <w:rFonts w:asciiTheme="minorHAnsi" w:eastAsia="Calibri" w:hAnsiTheme="minorHAnsi" w:cstheme="minorHAnsi"/>
        </w:rPr>
        <w:t>mb</w:t>
      </w:r>
      <w:proofErr w:type="spellEnd"/>
      <w:r w:rsidRPr="006569FF">
        <w:rPr>
          <w:rFonts w:asciiTheme="minorHAnsi" w:eastAsia="Calibri" w:hAnsiTheme="minorHAnsi" w:cstheme="minorHAnsi"/>
        </w:rPr>
        <w:t xml:space="preserve"> obrzeży ogrodowych długości użytkowej 1,0 m, wysokości min. 78 mm, szerokości min. 75 mm, min. grubości ścianki 4 mm koloru czarnego mocowanych dedykowanymi szpilkami (kotwami) systemowymi do wydzielenia strefy korowania z kory sosnowej, którą należy wykonać o grubości min. 5 cm na powierzchni ok. 1210 m</w:t>
      </w:r>
      <w:r w:rsidRPr="006569FF">
        <w:rPr>
          <w:rFonts w:asciiTheme="minorHAnsi" w:eastAsia="Calibri" w:hAnsiTheme="minorHAnsi" w:cstheme="minorHAnsi"/>
          <w:vertAlign w:val="superscript"/>
        </w:rPr>
        <w:t>2</w:t>
      </w:r>
      <w:r w:rsidRPr="006569FF">
        <w:rPr>
          <w:rFonts w:asciiTheme="minorHAnsi" w:eastAsia="Calibri" w:hAnsiTheme="minorHAnsi" w:cstheme="minorHAnsi"/>
        </w:rPr>
        <w:t xml:space="preserve"> oraz strefy obrzutu dekoracyjnego z kamienia (otoczak) płukanego, śnieżnobiałego  który należy wykonać o grubości min. 8 cm na powierzchni ok. 200 m</w:t>
      </w:r>
      <w:r w:rsidRPr="006569FF">
        <w:rPr>
          <w:rFonts w:asciiTheme="minorHAnsi" w:eastAsia="Calibri" w:hAnsiTheme="minorHAnsi" w:cstheme="minorHAnsi"/>
          <w:vertAlign w:val="superscript"/>
        </w:rPr>
        <w:t>2</w:t>
      </w:r>
      <w:r w:rsidRPr="006569FF">
        <w:rPr>
          <w:rFonts w:asciiTheme="minorHAnsi" w:eastAsia="Calibri" w:hAnsiTheme="minorHAnsi" w:cstheme="minorHAnsi"/>
        </w:rPr>
        <w:t xml:space="preserve">.  </w:t>
      </w:r>
    </w:p>
    <w:p w14:paraId="73D45C4C" w14:textId="77777777" w:rsidR="006569FF" w:rsidRPr="006569FF" w:rsidRDefault="006569FF" w:rsidP="006569FF">
      <w:pPr>
        <w:pStyle w:val="TableParagraph"/>
        <w:jc w:val="both"/>
        <w:rPr>
          <w:rFonts w:asciiTheme="minorHAnsi" w:eastAsia="Calibri" w:hAnsiTheme="minorHAnsi" w:cstheme="minorHAnsi"/>
        </w:rPr>
      </w:pPr>
    </w:p>
    <w:p w14:paraId="34E5C4F3" w14:textId="77777777" w:rsidR="006569FF" w:rsidRPr="006569FF" w:rsidRDefault="006569FF" w:rsidP="006569FF">
      <w:pPr>
        <w:pStyle w:val="TableParagraph"/>
        <w:jc w:val="both"/>
        <w:rPr>
          <w:rFonts w:asciiTheme="minorHAnsi" w:eastAsia="Calibri" w:hAnsiTheme="minorHAnsi" w:cstheme="minorHAnsi"/>
        </w:rPr>
      </w:pPr>
      <w:r w:rsidRPr="006569FF">
        <w:rPr>
          <w:rFonts w:asciiTheme="minorHAnsi" w:eastAsia="Calibri" w:hAnsiTheme="minorHAnsi" w:cstheme="minorHAnsi"/>
        </w:rPr>
        <w:t>- wykonanie połączenia dwóch odnóg ciągu pieszego z terenem targowicy miejskiej wraz z modernizacją istniejącego ogrodzenia polegającą na demontażu po min. cztery przęsła ogrodzeniowe wraz ze słupkami (dla każdego dojścia), ponownego montażu słupków ogrodzeniowych w nowych lokalizacjach, dostosowaniu istniejących przęseł do nowych wymiarów i ich montażu schodkowego, dostawie i montażu zamykanych na klucz furt wejściowych wraz z kompletem słupków z profili stalowych zamkniętych min 80x80x4 z zawiasami regulowanymi. Furty wejściowe składające się z dwóch skrzydeł o szerokości min. 120-150 cm każde (dostosowane do faktycznej szerokości dojścia w granicy ogrodzenia) z pozostałych elementów demontowanych przęseł osadzonych w profilu zamkniętym min. 50x50x3mm lub nowe z wypełnieniem siatką zgrzewaną 3D z drutu min. Ø 5 mm oraz poprzeczką wzmacniającą w połowie wysokości każdego skrzydła furty.</w:t>
      </w:r>
    </w:p>
    <w:p w14:paraId="6DC16322" w14:textId="77777777" w:rsidR="006569FF" w:rsidRPr="006569FF" w:rsidRDefault="006569FF" w:rsidP="006569FF">
      <w:pPr>
        <w:pStyle w:val="TableParagraph"/>
        <w:jc w:val="both"/>
        <w:rPr>
          <w:rFonts w:asciiTheme="minorHAnsi" w:eastAsia="Calibri" w:hAnsiTheme="minorHAnsi" w:cstheme="minorHAnsi"/>
        </w:rPr>
      </w:pPr>
    </w:p>
    <w:p w14:paraId="2F050CC8" w14:textId="77777777" w:rsidR="006569FF" w:rsidRPr="006569FF" w:rsidRDefault="006569FF" w:rsidP="006569FF">
      <w:pPr>
        <w:pStyle w:val="TableParagraph"/>
        <w:jc w:val="both"/>
        <w:rPr>
          <w:rFonts w:asciiTheme="minorHAnsi" w:eastAsia="Calibri" w:hAnsiTheme="minorHAnsi" w:cstheme="minorHAnsi"/>
        </w:rPr>
      </w:pPr>
      <w:r w:rsidRPr="006569FF">
        <w:rPr>
          <w:rFonts w:asciiTheme="minorHAnsi" w:eastAsia="Calibri" w:hAnsiTheme="minorHAnsi" w:cstheme="minorHAnsi"/>
        </w:rPr>
        <w:t>- wykonanie niwelacji terenu z dowiezieniem ziemi w miejscu dowiązania ścieżki z terenem targowicy miejskiej.</w:t>
      </w:r>
    </w:p>
    <w:p w14:paraId="6FC83131" w14:textId="77777777" w:rsidR="006569FF" w:rsidRPr="006569FF" w:rsidRDefault="006569FF" w:rsidP="006569FF">
      <w:pPr>
        <w:spacing w:before="120" w:after="0" w:line="240" w:lineRule="auto"/>
        <w:ind w:firstLine="425"/>
        <w:jc w:val="both"/>
        <w:rPr>
          <w:rFonts w:cstheme="minorHAnsi"/>
          <w:b/>
        </w:rPr>
      </w:pPr>
      <w:r w:rsidRPr="006569FF">
        <w:rPr>
          <w:rFonts w:cstheme="minorHAnsi"/>
          <w:b/>
        </w:rPr>
        <w:t>B Roboty drogowe:</w:t>
      </w:r>
    </w:p>
    <w:p w14:paraId="6E140B26"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rPr>
        <w:t>W ramach robót drogowych zadania należy wykonać drogę dla pieszych w uprzednio przygotowanym korycie dogęszczonym mechanicznie do uzyskania wskaźnika zagęszczeni równego 1,0 o nawierzchni tłuczniowej – nawierzchnia mineralna stosowana do alei parkowych, ścieżek spacerowych, rowerowych i leśnych o powierzchni ok. 847 m</w:t>
      </w:r>
      <w:r w:rsidRPr="006569FF">
        <w:rPr>
          <w:rFonts w:cstheme="minorHAnsi"/>
          <w:vertAlign w:val="superscript"/>
        </w:rPr>
        <w:t>2</w:t>
      </w:r>
      <w:r w:rsidRPr="006569FF">
        <w:rPr>
          <w:rFonts w:cstheme="minorHAnsi"/>
        </w:rPr>
        <w:t xml:space="preserve"> obramowanej po zewnętrznej stronie bloczkami kamiennymi o nieregularnych wymiarach ok. 15x15 cm (materiał udostępni Inwestor) łączonych dedykowanymi zaprawami do granitu oraz po wewnętrznej betonowymi obrzeżami chodnikowymi (prostymi i łukowymi o promieniu 0,5m, 1m i 2 m) grubości 6cm wyniesionymi ok.1cm nad granit  układanych na ławie z oporem z betonu C12/15 składającej się z warstwy górnej w postaci grys frakcji </w:t>
      </w:r>
      <w:r w:rsidRPr="006569FF">
        <w:rPr>
          <w:rFonts w:cstheme="minorHAnsi"/>
        </w:rPr>
        <w:lastRenderedPageBreak/>
        <w:t>2-8 mm grubości 5 cm zamulonej piaskiem łamanym lub miałem kamiennym oraz dolnej z kruszyw łamanych klasy C90/3 fakcji 0-16 mm grubości 6 cm na podbudowie z kruszywa łamanego klasy C50/30 frakcji 0-31,5 mm grubości 12 cm oraz podbudowie pomocniczej z mieszanki niezwiązanej kruszywa  CNR stabilizowanej mechanicznie.</w:t>
      </w:r>
    </w:p>
    <w:p w14:paraId="11FCB5CE"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rPr>
        <w:t>W miejscach krzyżowania się drogi dla pieszych z istniejącymi elementami szynowymi kolejki wąskotorowej wykonać nawierzchnię z kostki kamiennej łupanej, nieregularnej grubości 7/9 cm zamkniętej w kątowniki stalowe o wymiarach min. 70x70x2 mm zabezpieczonym antykorozyjnie i pokrytym warstwą wierzchnią w technologii proszkowej w kolorze antracytowym. Wolne miejsca między szyną a kątownikiem wypełnić ozdobnym grysem frakcji 8/16 mm.</w:t>
      </w:r>
    </w:p>
    <w:p w14:paraId="26D76333" w14:textId="77777777" w:rsidR="006569FF" w:rsidRPr="006569FF" w:rsidRDefault="006569FF" w:rsidP="006569FF">
      <w:pPr>
        <w:spacing w:after="0"/>
        <w:jc w:val="both"/>
        <w:rPr>
          <w:rFonts w:eastAsia="Calibri" w:cstheme="minorHAnsi"/>
          <w:color w:val="FF0000"/>
        </w:rPr>
      </w:pPr>
      <w:r w:rsidRPr="006569FF">
        <w:rPr>
          <w:rFonts w:cstheme="minorHAnsi"/>
        </w:rPr>
        <w:t xml:space="preserve">Oczyścić szyny, podkłady kolejowe oraz zasypkę między podkładami z darni i ziemi. Szyny dodatkowo oczyścić z rdzy mechanicznie lub chemicznie. </w:t>
      </w:r>
      <w:r w:rsidRPr="006569FF">
        <w:rPr>
          <w:rFonts w:eastAsia="Calibri" w:cstheme="minorHAnsi"/>
        </w:rPr>
        <w:t>Linia torowiska kolejki wąskotorowej nie zmienia swojego przebiegu. Jej obecna szerokość w osiach główek torów wynosi 600mm i pozostaje bez zmian. Roboty mają na celu od</w:t>
      </w:r>
      <w:r w:rsidRPr="006569FF">
        <w:rPr>
          <w:rFonts w:cstheme="minorHAnsi"/>
        </w:rPr>
        <w:t>s</w:t>
      </w:r>
      <w:r w:rsidRPr="006569FF">
        <w:rPr>
          <w:rFonts w:eastAsia="Calibri" w:cstheme="minorHAnsi"/>
        </w:rPr>
        <w:t xml:space="preserve">łonięcie torowiska wraz z podkładami na odcinku od ulicy Torowej do ulicy Henryka Sienkiewicza  odcinek około 150 </w:t>
      </w:r>
      <w:proofErr w:type="spellStart"/>
      <w:r w:rsidRPr="006569FF">
        <w:rPr>
          <w:rFonts w:eastAsia="Calibri" w:cstheme="minorHAnsi"/>
        </w:rPr>
        <w:t>mb</w:t>
      </w:r>
      <w:proofErr w:type="spellEnd"/>
      <w:r w:rsidRPr="006569FF">
        <w:rPr>
          <w:rFonts w:eastAsia="Calibri" w:cstheme="minorHAnsi"/>
        </w:rPr>
        <w:t xml:space="preserve"> – powierzchnia terenu do </w:t>
      </w:r>
      <w:r w:rsidRPr="006569FF">
        <w:rPr>
          <w:rFonts w:cstheme="minorHAnsi"/>
        </w:rPr>
        <w:t>usunięcia</w:t>
      </w:r>
      <w:r w:rsidRPr="006569FF">
        <w:rPr>
          <w:rFonts w:eastAsia="Calibri" w:cstheme="minorHAnsi"/>
        </w:rPr>
        <w:t xml:space="preserve"> warstwy darni </w:t>
      </w:r>
      <w:r w:rsidRPr="006569FF">
        <w:rPr>
          <w:rFonts w:cstheme="minorHAnsi"/>
        </w:rPr>
        <w:t>(</w:t>
      </w:r>
      <w:r w:rsidRPr="006569FF">
        <w:rPr>
          <w:rFonts w:eastAsia="Calibri" w:cstheme="minorHAnsi"/>
        </w:rPr>
        <w:t>średniej gł</w:t>
      </w:r>
      <w:r w:rsidRPr="006569FF">
        <w:rPr>
          <w:rFonts w:cstheme="minorHAnsi"/>
        </w:rPr>
        <w:t>.</w:t>
      </w:r>
      <w:r w:rsidRPr="006569FF">
        <w:rPr>
          <w:rFonts w:eastAsia="Calibri" w:cstheme="minorHAnsi"/>
        </w:rPr>
        <w:t xml:space="preserve"> 0.10m</w:t>
      </w:r>
      <w:r w:rsidRPr="006569FF">
        <w:rPr>
          <w:rFonts w:cstheme="minorHAnsi"/>
        </w:rPr>
        <w:t xml:space="preserve">) </w:t>
      </w:r>
      <w:r w:rsidRPr="006569FF">
        <w:rPr>
          <w:rFonts w:eastAsia="Calibri" w:cstheme="minorHAnsi"/>
        </w:rPr>
        <w:t>na szerokość podkładów – 1.20m wynosi ok. 180m</w:t>
      </w:r>
      <w:r w:rsidRPr="006569FF">
        <w:rPr>
          <w:rFonts w:eastAsia="Calibri" w:cstheme="minorHAnsi"/>
          <w:vertAlign w:val="superscript"/>
        </w:rPr>
        <w:t>2</w:t>
      </w:r>
      <w:r w:rsidRPr="006569FF">
        <w:rPr>
          <w:rFonts w:eastAsia="Calibri" w:cstheme="minorHAnsi"/>
        </w:rPr>
        <w:t xml:space="preserve">, oraz odcinku od ulicy Henryka Sienkiewicza do ulicy Józefa Piłsudskiego (odcinek około 205mb – powierzchnia terenu do </w:t>
      </w:r>
      <w:r w:rsidRPr="006569FF">
        <w:rPr>
          <w:rFonts w:cstheme="minorHAnsi"/>
        </w:rPr>
        <w:t>usunięcia</w:t>
      </w:r>
      <w:r w:rsidRPr="006569FF">
        <w:rPr>
          <w:rFonts w:eastAsia="Calibri" w:cstheme="minorHAnsi"/>
        </w:rPr>
        <w:t xml:space="preserve"> warstwy darni </w:t>
      </w:r>
      <w:r w:rsidRPr="006569FF">
        <w:rPr>
          <w:rFonts w:cstheme="minorHAnsi"/>
        </w:rPr>
        <w:t>(ś</w:t>
      </w:r>
      <w:r w:rsidRPr="006569FF">
        <w:rPr>
          <w:rFonts w:eastAsia="Calibri" w:cstheme="minorHAnsi"/>
        </w:rPr>
        <w:t>redniej gł</w:t>
      </w:r>
      <w:r w:rsidRPr="006569FF">
        <w:rPr>
          <w:rFonts w:cstheme="minorHAnsi"/>
        </w:rPr>
        <w:t>.</w:t>
      </w:r>
      <w:r w:rsidRPr="006569FF">
        <w:rPr>
          <w:rFonts w:eastAsia="Calibri" w:cstheme="minorHAnsi"/>
        </w:rPr>
        <w:t xml:space="preserve"> 0.10m</w:t>
      </w:r>
      <w:r w:rsidRPr="006569FF">
        <w:rPr>
          <w:rFonts w:cstheme="minorHAnsi"/>
        </w:rPr>
        <w:t xml:space="preserve">) </w:t>
      </w:r>
      <w:r w:rsidRPr="006569FF">
        <w:rPr>
          <w:rFonts w:eastAsia="Calibri" w:cstheme="minorHAnsi"/>
        </w:rPr>
        <w:t>na szerokości podkładów – 1.20m wynosi 246m</w:t>
      </w:r>
      <w:r w:rsidRPr="006569FF">
        <w:rPr>
          <w:rFonts w:eastAsia="Calibri" w:cstheme="minorHAnsi"/>
          <w:vertAlign w:val="superscript"/>
        </w:rPr>
        <w:t>2</w:t>
      </w:r>
      <w:r w:rsidRPr="006569FF">
        <w:rPr>
          <w:rFonts w:cstheme="minorHAnsi"/>
        </w:rPr>
        <w:t>.</w:t>
      </w:r>
    </w:p>
    <w:p w14:paraId="30055A52"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rPr>
        <w:t xml:space="preserve">Dokonać wymiany zdegradowanych podkładów na nowe z drewna liściastego twardego lub sosnowego litego w ilości ok. 105szt. na odcinku ok. 55 </w:t>
      </w:r>
      <w:proofErr w:type="spellStart"/>
      <w:r w:rsidRPr="006569FF">
        <w:rPr>
          <w:rFonts w:cstheme="minorHAnsi"/>
        </w:rPr>
        <w:t>mb</w:t>
      </w:r>
      <w:proofErr w:type="spellEnd"/>
      <w:r w:rsidRPr="006569FF">
        <w:rPr>
          <w:rFonts w:cstheme="minorHAnsi"/>
        </w:rPr>
        <w:t xml:space="preserve"> (w miejscu wbudowania płyt granitowych) zabezpieczonych preparatami przeciwgnilnymi lub ciśnieniowo lub wykonanych z podkładów kolei szerokiej. Na pozostałym przebiegu kolejki dokonać wymiany ok. 30% podkładów na nowe z drewna liściastego twardego lub sosnowego litego zabezpieczonych preparatami przeciwgnilnymi lub ciśnieniowo lub wykonanych z podkładów kolei szerokiej z uzupełnieniem brakujących gwoździ (haków szynowych) mocujących szyny do podkładów ( ok. 172 szt. podkładów o wymiarach -  dł. ok. 1,2 m, szer. ok. 0,20 m, wysokość ok. 0,20 m).</w:t>
      </w:r>
    </w:p>
    <w:p w14:paraId="5866B781"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rPr>
        <w:t>P</w:t>
      </w:r>
      <w:r w:rsidRPr="006569FF">
        <w:rPr>
          <w:rFonts w:eastAsia="Calibri" w:cstheme="minorHAnsi"/>
        </w:rPr>
        <w:t>rzy ul. H.</w:t>
      </w:r>
      <w:r w:rsidRPr="006569FF">
        <w:rPr>
          <w:rFonts w:cstheme="minorHAnsi"/>
        </w:rPr>
        <w:t xml:space="preserve"> </w:t>
      </w:r>
      <w:r w:rsidRPr="006569FF">
        <w:rPr>
          <w:rFonts w:eastAsia="Calibri" w:cstheme="minorHAnsi"/>
        </w:rPr>
        <w:t xml:space="preserve">Sienkiewicza między główkami torów </w:t>
      </w:r>
      <w:r w:rsidRPr="006569FF">
        <w:rPr>
          <w:rFonts w:cstheme="minorHAnsi"/>
        </w:rPr>
        <w:t xml:space="preserve">wykonać </w:t>
      </w:r>
      <w:r w:rsidRPr="006569FF">
        <w:rPr>
          <w:rFonts w:eastAsia="Calibri" w:cstheme="minorHAnsi"/>
        </w:rPr>
        <w:t xml:space="preserve">montaż </w:t>
      </w:r>
      <w:r w:rsidRPr="006569FF">
        <w:rPr>
          <w:rFonts w:cstheme="minorHAnsi"/>
        </w:rPr>
        <w:t xml:space="preserve">ww. </w:t>
      </w:r>
      <w:r w:rsidRPr="006569FF">
        <w:rPr>
          <w:rFonts w:eastAsia="Calibri" w:cstheme="minorHAnsi"/>
        </w:rPr>
        <w:t xml:space="preserve">10 płyt </w:t>
      </w:r>
      <w:r w:rsidRPr="006569FF">
        <w:rPr>
          <w:rFonts w:cstheme="minorHAnsi"/>
        </w:rPr>
        <w:t xml:space="preserve">granitowych, </w:t>
      </w:r>
      <w:proofErr w:type="spellStart"/>
      <w:r w:rsidRPr="006569FF">
        <w:rPr>
          <w:rFonts w:cstheme="minorHAnsi"/>
        </w:rPr>
        <w:t>płomieniowanych</w:t>
      </w:r>
      <w:proofErr w:type="spellEnd"/>
      <w:r w:rsidRPr="006569FF">
        <w:rPr>
          <w:rFonts w:cstheme="minorHAnsi"/>
        </w:rPr>
        <w:t xml:space="preserve"> </w:t>
      </w:r>
      <w:r w:rsidRPr="006569FF">
        <w:rPr>
          <w:rFonts w:eastAsia="Calibri" w:cstheme="minorHAnsi"/>
        </w:rPr>
        <w:t>o wymiarze 50x50 cm</w:t>
      </w:r>
      <w:r w:rsidRPr="006569FF">
        <w:rPr>
          <w:rFonts w:cstheme="minorHAnsi"/>
        </w:rPr>
        <w:t xml:space="preserve"> gr. min. 8 cm w rozstawie co ok. 5,5 m do obsadzenia np. mosiężnych tabliczek</w:t>
      </w:r>
      <w:r w:rsidRPr="006569FF">
        <w:rPr>
          <w:rFonts w:eastAsia="Calibri" w:cstheme="minorHAnsi"/>
        </w:rPr>
        <w:t xml:space="preserve"> upamiętniających osoby zasłużone  i związane z</w:t>
      </w:r>
      <w:r w:rsidRPr="006569FF">
        <w:rPr>
          <w:rFonts w:cstheme="minorHAnsi"/>
        </w:rPr>
        <w:t xml:space="preserve"> lasami, i ochroną przyrody.</w:t>
      </w:r>
    </w:p>
    <w:p w14:paraId="779AC725"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rPr>
        <w:t>Wody opadowe z nawierzchni utwardzonych odprowadzić powierzchniowo na przyległe tereny zielone w liniach rozgraniczających działek geodezyjnych objętych inwestycją. w km 0+180 po prawej stronie wykonać zabezpieczenie istniejącego obniżenia terenu warstwą geowłókniny  filtracyjnej o masie min.300 g/m</w:t>
      </w:r>
      <w:r w:rsidRPr="006569FF">
        <w:rPr>
          <w:rFonts w:cstheme="minorHAnsi"/>
          <w:vertAlign w:val="superscript"/>
        </w:rPr>
        <w:t>2</w:t>
      </w:r>
      <w:r w:rsidRPr="006569FF">
        <w:rPr>
          <w:rFonts w:cstheme="minorHAnsi"/>
        </w:rPr>
        <w:t xml:space="preserve"> i wodoprzepuszczalności  min. 20 l/m</w:t>
      </w:r>
      <w:r w:rsidRPr="006569FF">
        <w:rPr>
          <w:rFonts w:cstheme="minorHAnsi"/>
          <w:vertAlign w:val="superscript"/>
        </w:rPr>
        <w:t>2</w:t>
      </w:r>
      <w:r w:rsidRPr="006569FF">
        <w:rPr>
          <w:rFonts w:cstheme="minorHAnsi"/>
        </w:rPr>
        <w:t>/s, odporności na przebicia min. 22 mm, wykop wyłożyć kamieniem naturalnym frakcji 16-31,5 mm, wykonać 3 zapory w postaci palisad z pali drewnianych fi 8 cm o długości 50 cm obrzuconych narzutem kamiennym śr. min. 7 cm</w:t>
      </w:r>
    </w:p>
    <w:p w14:paraId="07D6DD3E"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rPr>
        <w:t>Po zakończonej realizacji tereny sąsiednie przywrócić do stanu przed inwestycyjnego.</w:t>
      </w:r>
    </w:p>
    <w:p w14:paraId="58F23E4E" w14:textId="77777777" w:rsidR="006569FF" w:rsidRPr="006569FF" w:rsidRDefault="006569FF" w:rsidP="006569FF">
      <w:pPr>
        <w:autoSpaceDE w:val="0"/>
        <w:autoSpaceDN w:val="0"/>
        <w:adjustRightInd w:val="0"/>
        <w:spacing w:after="0" w:line="240" w:lineRule="auto"/>
        <w:jc w:val="both"/>
        <w:rPr>
          <w:rFonts w:cstheme="minorHAnsi"/>
        </w:rPr>
      </w:pPr>
    </w:p>
    <w:p w14:paraId="604D2BAC" w14:textId="77777777" w:rsidR="006569FF" w:rsidRPr="006569FF" w:rsidRDefault="006569FF" w:rsidP="006569FF">
      <w:pPr>
        <w:spacing w:before="120" w:after="0" w:line="240" w:lineRule="auto"/>
        <w:ind w:firstLine="425"/>
        <w:jc w:val="both"/>
        <w:rPr>
          <w:rFonts w:cstheme="minorHAnsi"/>
          <w:b/>
        </w:rPr>
      </w:pPr>
      <w:r w:rsidRPr="006569FF">
        <w:rPr>
          <w:rFonts w:cstheme="minorHAnsi"/>
          <w:b/>
        </w:rPr>
        <w:t>C Roboty elektryczne:</w:t>
      </w:r>
    </w:p>
    <w:p w14:paraId="0B91508F"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rPr>
        <w:t xml:space="preserve">W ramach robót elektrycznych zadania należy wykonać oświetlenie terenu z zastosowaniem parkowych lamp solarnych mocowanych na słupach aluminiowych, stożkowych  o wysokości 4m w ilości 11 </w:t>
      </w:r>
      <w:proofErr w:type="spellStart"/>
      <w:r w:rsidRPr="006569FF">
        <w:rPr>
          <w:rFonts w:cstheme="minorHAnsi"/>
        </w:rPr>
        <w:t>kpl</w:t>
      </w:r>
      <w:proofErr w:type="spellEnd"/>
      <w:r w:rsidRPr="006569FF">
        <w:rPr>
          <w:rFonts w:cstheme="minorHAnsi"/>
        </w:rPr>
        <w:t>., anodowane w kolorze antracytowym, posadowionych na dedykowanych prefabrykowanych fundamentach betonowych o wymiarach 1000x260x275mm z rozstawem śrub mocujących 200x200mm. Średnica zakończenia słupa 76 mm, średnica przy podstawie 120 mm Lampy zasilane będą z wbudowanego akumulatora oraz wysokowydajnego modułu fotowoltaicznego umieszczonego na szczycie oprawy. Pojemność baterii ma zapewnić możliwie jak najdłuższy czas pracy oprawy – min. 4 noce, a ładować się w możliwie jak najkrótszym czasie. Żywotność akumulatora min. 1000 cykli. Lampy mają posiadać wbudowane czujniki zmierzchowe aby uruchamiały się automatycznie po zmroku. Mają posiadać możliwość wyboru trybu świecenia oprawy z zaprogramowanych min. 3 trybów oświetlenia. Oprawy LED o mocy 15 W, temperaturze barwowej 4000K, strumieniu świetlnym 3000 lm z dookólnym rozsyłem światła.</w:t>
      </w:r>
    </w:p>
    <w:p w14:paraId="60CC4714" w14:textId="77777777" w:rsidR="006569FF" w:rsidRPr="006569FF" w:rsidRDefault="006569FF" w:rsidP="006569FF">
      <w:pPr>
        <w:autoSpaceDE w:val="0"/>
        <w:autoSpaceDN w:val="0"/>
        <w:adjustRightInd w:val="0"/>
        <w:spacing w:after="0" w:line="240" w:lineRule="auto"/>
        <w:jc w:val="both"/>
        <w:rPr>
          <w:rFonts w:cstheme="minorHAnsi"/>
        </w:rPr>
      </w:pPr>
      <w:r w:rsidRPr="006569FF">
        <w:rPr>
          <w:rFonts w:cstheme="minorHAnsi"/>
        </w:rPr>
        <w:t xml:space="preserve">Wykonać dostawę i montaż 4 automatycznych kamer zewnętrznych IP na latarniach oświetleniowych (wysokość montażu ok. 3,5 m od poziomu terenu) w lokalizacjach wskazanych na planach sytuacyjnych </w:t>
      </w:r>
      <w:r w:rsidRPr="006569FF">
        <w:rPr>
          <w:rFonts w:cstheme="minorHAnsi"/>
        </w:rPr>
        <w:lastRenderedPageBreak/>
        <w:t>zadania. Każda kamera w zestawie jako komplet ma zawierać panel fotowoltaiczny z budowanym akumulatorem umożliwiającym pracę kamery. Każda kamera wyposażona w pamięć wewnętrzną pozwalającą na zapis danych oraz moduł do zainstalowania karty SIM 4G/LTE na potrzeby dostępu zdalnego do urządzenia. Karty w zakresie inwestora.</w:t>
      </w:r>
    </w:p>
    <w:p w14:paraId="17CFAEE6" w14:textId="77777777" w:rsidR="006569FF" w:rsidRPr="006569FF" w:rsidRDefault="006569FF" w:rsidP="006569FF">
      <w:pPr>
        <w:autoSpaceDE w:val="0"/>
        <w:autoSpaceDN w:val="0"/>
        <w:adjustRightInd w:val="0"/>
        <w:spacing w:after="0" w:line="240" w:lineRule="auto"/>
        <w:jc w:val="both"/>
        <w:rPr>
          <w:rFonts w:cstheme="minorHAnsi"/>
        </w:rPr>
      </w:pPr>
    </w:p>
    <w:p w14:paraId="15755EDC" w14:textId="77777777" w:rsidR="006569FF" w:rsidRPr="006569FF" w:rsidRDefault="006569FF" w:rsidP="006569FF">
      <w:pPr>
        <w:tabs>
          <w:tab w:val="left" w:pos="284"/>
          <w:tab w:val="left" w:pos="426"/>
          <w:tab w:val="left" w:pos="567"/>
          <w:tab w:val="left" w:pos="3402"/>
        </w:tabs>
        <w:rPr>
          <w:rFonts w:cstheme="minorHAnsi"/>
        </w:rPr>
      </w:pPr>
      <w:r w:rsidRPr="006569FF">
        <w:rPr>
          <w:rFonts w:cstheme="minorHAnsi"/>
        </w:rPr>
        <w:t>Do zadań Wykonawcy należy:</w:t>
      </w:r>
    </w:p>
    <w:p w14:paraId="52C4E554" w14:textId="77777777" w:rsidR="006569FF" w:rsidRPr="006569FF" w:rsidRDefault="006569FF" w:rsidP="006569FF">
      <w:pPr>
        <w:tabs>
          <w:tab w:val="left" w:pos="-1800"/>
          <w:tab w:val="left" w:pos="426"/>
          <w:tab w:val="left" w:pos="3402"/>
        </w:tabs>
        <w:spacing w:after="0"/>
        <w:jc w:val="both"/>
        <w:rPr>
          <w:rFonts w:cstheme="minorHAnsi"/>
        </w:rPr>
      </w:pPr>
      <w:r w:rsidRPr="006569FF">
        <w:rPr>
          <w:rFonts w:cstheme="minorHAnsi"/>
        </w:rPr>
        <w:t>- wykonanie robót budowlano-montażowych renowacji i rewitalizacji torowiska kolejki wąskotorowej oraz stworzenie wzdłuż torowiska promenady będącej zieloną przestrzenią publiczną i zagospodarowaniem terenów przyległych z elementami małej architektury, zielenią zorganizowaną wraz z oświetleniem terenu i monitoringiem wizyjnym zgodnie z Dokumentacją Techniczną i uzgodnieniami z Inwestorem,</w:t>
      </w:r>
    </w:p>
    <w:p w14:paraId="669EA553" w14:textId="77777777" w:rsidR="006569FF" w:rsidRPr="006569FF" w:rsidRDefault="006569FF" w:rsidP="006569FF">
      <w:pPr>
        <w:tabs>
          <w:tab w:val="left" w:pos="-1800"/>
          <w:tab w:val="left" w:pos="426"/>
          <w:tab w:val="left" w:pos="3402"/>
        </w:tabs>
        <w:spacing w:after="0"/>
        <w:jc w:val="both"/>
        <w:rPr>
          <w:rFonts w:cstheme="minorHAnsi"/>
        </w:rPr>
      </w:pPr>
      <w:r w:rsidRPr="006569FF">
        <w:rPr>
          <w:rFonts w:cstheme="minorHAnsi"/>
        </w:rPr>
        <w:t>- dostawę materiałów objętych projektem oraz innych niezbędnych do prawidłowego wykonania zamówienia,</w:t>
      </w:r>
    </w:p>
    <w:p w14:paraId="6F394AE0" w14:textId="77777777" w:rsidR="006569FF" w:rsidRPr="006569FF" w:rsidRDefault="006569FF" w:rsidP="006569FF">
      <w:pPr>
        <w:tabs>
          <w:tab w:val="left" w:pos="-1800"/>
          <w:tab w:val="left" w:pos="426"/>
          <w:tab w:val="left" w:pos="3402"/>
        </w:tabs>
        <w:spacing w:after="0"/>
        <w:jc w:val="both"/>
        <w:rPr>
          <w:rFonts w:cstheme="minorHAnsi"/>
        </w:rPr>
      </w:pPr>
      <w:r w:rsidRPr="006569FF">
        <w:rPr>
          <w:rFonts w:cstheme="minorHAnsi"/>
        </w:rPr>
        <w:t>- demontaż wraz z utylizacją wszystkich materiałów z rozbiórki i powstałych w trakcie prowadzenia prac,</w:t>
      </w:r>
    </w:p>
    <w:p w14:paraId="03FA5888" w14:textId="77777777" w:rsidR="006569FF" w:rsidRPr="006569FF" w:rsidRDefault="006569FF" w:rsidP="006569FF">
      <w:pPr>
        <w:tabs>
          <w:tab w:val="left" w:pos="-1800"/>
          <w:tab w:val="left" w:pos="426"/>
          <w:tab w:val="left" w:pos="3402"/>
        </w:tabs>
        <w:spacing w:after="0"/>
        <w:jc w:val="both"/>
        <w:rPr>
          <w:rFonts w:cstheme="minorHAnsi"/>
        </w:rPr>
      </w:pPr>
      <w:r w:rsidRPr="006569FF">
        <w:rPr>
          <w:rFonts w:cstheme="minorHAnsi"/>
        </w:rPr>
        <w:t>- niwelację i wyrównanie terenu wraz z odtworzeniem naruszonych nawierzchni terenów przyległych oraz dokonaniem siewu mieszanek traw trawnikowych.</w:t>
      </w:r>
    </w:p>
    <w:p w14:paraId="36231546" w14:textId="77777777" w:rsidR="006569FF" w:rsidRPr="006569FF" w:rsidRDefault="006569FF" w:rsidP="006569FF">
      <w:pPr>
        <w:tabs>
          <w:tab w:val="left" w:pos="-1800"/>
          <w:tab w:val="left" w:pos="426"/>
          <w:tab w:val="left" w:pos="3402"/>
        </w:tabs>
        <w:spacing w:after="0"/>
        <w:jc w:val="both"/>
        <w:rPr>
          <w:rFonts w:cstheme="minorHAnsi"/>
        </w:rPr>
      </w:pPr>
      <w:r w:rsidRPr="006569FF">
        <w:rPr>
          <w:rFonts w:cstheme="minorHAnsi"/>
        </w:rPr>
        <w:t>- Wykonawca jest zobowiązany do wykonania własnym staraniem i na własny koszt:</w:t>
      </w:r>
    </w:p>
    <w:p w14:paraId="7AF3FD49"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 xml:space="preserve">zapewnienia kompletnej obsługi geodezyjnej oraz wykonanie powykonawczej inwentaryzacji geodezyjnej w wersji papierowej w liczbie 3 egzemplarzy i w wersji elektronicznej w formacie PDF, </w:t>
      </w:r>
    </w:p>
    <w:p w14:paraId="7D48D812"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sporządzenia planu Bezpieczeństwa i Ochrony Zdrowia (BIOZ) zgodnie z obowiązującymi przepisami w tym zakresie i przestrzegania jego postanowień,</w:t>
      </w:r>
    </w:p>
    <w:p w14:paraId="6E9622CC"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 xml:space="preserve">opracowanie i uzgodnienie czasowej organizacji ruchu o ile zajdzie konieczność,  </w:t>
      </w:r>
    </w:p>
    <w:p w14:paraId="10C1DA7B"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 xml:space="preserve">wykonania wszelkich prób i sprawdzeń oraz przedstawienia dokumentacji w tym zakresie, w szczególności prób oświetlenia i monitoringu wizyjnego oraz zagęszczenia gruntu i odbudowy naruszonej nawierzchni terenów przyległych, </w:t>
      </w:r>
    </w:p>
    <w:p w14:paraId="77E76996"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wywiezienia z terenu budowy i przekazania do zagospodarowania lub utylizacji wszystkich odpadów pochodzących z robót ziemnych i demontażowych zgodnie z obowiązującymi przepisami oraz przekazania Zamawiającemu odpowiedniej dokumentacji w tym zakresie, w tym kart przekazania odpadów,</w:t>
      </w:r>
    </w:p>
    <w:p w14:paraId="03CA9595"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 xml:space="preserve">zabezpieczenia terenu na czas prowadzenia robót, uporządkowania terenu budowy po zakończeniu robót oraz wykonanie prac związanych z przywróceniem terenu do stanu pierwotnego, </w:t>
      </w:r>
    </w:p>
    <w:p w14:paraId="0DD932CC"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zapewnienia mediów niezbędnych do prowadzenia robót,</w:t>
      </w:r>
    </w:p>
    <w:p w14:paraId="607E8264"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zapewnienia materiałów niezbędnych do realizacji przedmiotu zamówienia.</w:t>
      </w:r>
    </w:p>
    <w:p w14:paraId="705D1EB3"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zapewnienia pielęgnacji w tym cięć i kształtowania oraz nawożenia wykonanych przestrzeni zieleni zorganizowanej w okresie 2 lat od terminu odbioru końcowego. Należy przewidzieć wykonanie stosownych zabiegów wiosną i jesienią danego roku,</w:t>
      </w:r>
    </w:p>
    <w:p w14:paraId="3F6FBA34" w14:textId="77777777" w:rsidR="006569FF" w:rsidRPr="006569FF" w:rsidRDefault="006569FF" w:rsidP="006569FF">
      <w:pPr>
        <w:pStyle w:val="Akapitzlist"/>
        <w:numPr>
          <w:ilvl w:val="0"/>
          <w:numId w:val="21"/>
        </w:numPr>
        <w:tabs>
          <w:tab w:val="left" w:pos="-1800"/>
          <w:tab w:val="left" w:pos="426"/>
          <w:tab w:val="left" w:pos="3402"/>
        </w:tabs>
        <w:jc w:val="both"/>
        <w:rPr>
          <w:rFonts w:cstheme="minorHAnsi"/>
        </w:rPr>
      </w:pPr>
      <w:r w:rsidRPr="006569FF">
        <w:rPr>
          <w:rFonts w:cstheme="minorHAnsi"/>
        </w:rPr>
        <w:t>zapewnia własnym staraniem i na swój koszt wszystkich narzędzi, sprzętu budowlanego oraz środków transportu niezbędnych do realizacji zadania,.</w:t>
      </w:r>
    </w:p>
    <w:p w14:paraId="3C473C6D" w14:textId="77777777" w:rsidR="006569FF" w:rsidRPr="006569FF" w:rsidRDefault="006569FF" w:rsidP="006569FF">
      <w:pPr>
        <w:tabs>
          <w:tab w:val="left" w:pos="-1800"/>
          <w:tab w:val="left" w:pos="426"/>
          <w:tab w:val="left" w:pos="3402"/>
        </w:tabs>
        <w:jc w:val="both"/>
        <w:rPr>
          <w:rFonts w:cstheme="minorHAnsi"/>
        </w:rPr>
      </w:pPr>
      <w:r w:rsidRPr="006569FF">
        <w:rPr>
          <w:rFonts w:cstheme="minorHAnsi"/>
        </w:rPr>
        <w:t xml:space="preserve">1.Szczegółowy zakres robót zawierają projekty techniczne stanowiące Załączniki od nr 1.1 do 1.3 do SWZ. W przypadku stwierdzenia rozbieżności - rozstrzygające są zapisy w dokumentacji wykonawczej przed przedmiarem robót, a w ramach dokumentacji wykonawczej – rysunki, schematy montażowe i plan sytuacyjny przed zestawieniami materiałów. </w:t>
      </w:r>
    </w:p>
    <w:p w14:paraId="13E5EBC8" w14:textId="77777777" w:rsidR="006569FF" w:rsidRPr="006569FF" w:rsidRDefault="006569FF" w:rsidP="006569FF">
      <w:pPr>
        <w:tabs>
          <w:tab w:val="left" w:pos="-1800"/>
          <w:tab w:val="left" w:pos="426"/>
          <w:tab w:val="left" w:pos="3402"/>
        </w:tabs>
        <w:jc w:val="both"/>
        <w:rPr>
          <w:rFonts w:cstheme="minorHAnsi"/>
        </w:rPr>
      </w:pPr>
      <w:r w:rsidRPr="006569FF">
        <w:rPr>
          <w:rFonts w:cstheme="minorHAnsi"/>
        </w:rPr>
        <w:lastRenderedPageBreak/>
        <w:t>2.</w:t>
      </w:r>
      <w:r w:rsidRPr="006569FF">
        <w:rPr>
          <w:rFonts w:cstheme="minorHAnsi"/>
        </w:rPr>
        <w:tab/>
        <w:t>Poprzez równoważność Zamawiający rozumie zastosowanie takich materiałów, których parametry techniczne, jakościowe i technologiczne będą takie same lub lepsze od materiałów jakie zostały przyjęte w rozwiązaniach Dokumentacji Technicznej.</w:t>
      </w:r>
    </w:p>
    <w:p w14:paraId="76930463" w14:textId="77777777" w:rsidR="006569FF" w:rsidRPr="006569FF" w:rsidRDefault="006569FF" w:rsidP="006569FF">
      <w:pPr>
        <w:tabs>
          <w:tab w:val="left" w:pos="-1800"/>
          <w:tab w:val="left" w:pos="426"/>
          <w:tab w:val="left" w:pos="3402"/>
        </w:tabs>
        <w:jc w:val="both"/>
        <w:rPr>
          <w:rFonts w:cstheme="minorHAnsi"/>
        </w:rPr>
      </w:pPr>
      <w:r w:rsidRPr="006569FF">
        <w:rPr>
          <w:rFonts w:cstheme="minorHAnsi"/>
        </w:rPr>
        <w:t>3 Niezależnie od zgodności z parametrami technicznymi wyszczególnionymi w Dokumentacji Technicznej, zastosowanie materiałów i rozwiązań równoważnych musi zagwarantować realizację zamówienia w zgodzie z Przedmiotem Zamówienia opisanym w niniejszej SWZ.</w:t>
      </w:r>
    </w:p>
    <w:p w14:paraId="011C34AB" w14:textId="77777777" w:rsidR="006569FF" w:rsidRPr="006569FF" w:rsidRDefault="006569FF" w:rsidP="006569FF">
      <w:pPr>
        <w:tabs>
          <w:tab w:val="left" w:pos="-1800"/>
          <w:tab w:val="left" w:pos="426"/>
          <w:tab w:val="left" w:pos="3402"/>
        </w:tabs>
        <w:jc w:val="both"/>
        <w:rPr>
          <w:rFonts w:cstheme="minorHAnsi"/>
        </w:rPr>
      </w:pPr>
      <w:r w:rsidRPr="006569FF">
        <w:rPr>
          <w:rFonts w:cstheme="minorHAnsi"/>
        </w:rPr>
        <w:t>4 W przypadku oferowania rozwiązań równoważnych w stosunku do określonych w Dokumentacji Technicznej, Wykonawca zobowiązany jest wykazać na etapie składania ofert, że oferowane przez niego dostawy, usługi lub roboty budowlane spełniają wymagania określone przez Zamawiającego, załączając odpowiednie dokumenty do oferty potwierdzające spełnienie wymagań określonych przez Zamawiającego.</w:t>
      </w:r>
    </w:p>
    <w:p w14:paraId="23F0D105" w14:textId="46D38DD8" w:rsidR="006569FF" w:rsidRPr="006569FF" w:rsidRDefault="006569FF" w:rsidP="00CB27A9">
      <w:pPr>
        <w:tabs>
          <w:tab w:val="left" w:pos="-1800"/>
          <w:tab w:val="left" w:pos="426"/>
          <w:tab w:val="left" w:pos="3402"/>
        </w:tabs>
        <w:jc w:val="both"/>
        <w:rPr>
          <w:rFonts w:cstheme="minorHAnsi"/>
        </w:rPr>
      </w:pPr>
      <w:r w:rsidRPr="006569FF">
        <w:rPr>
          <w:rFonts w:cstheme="minorHAnsi"/>
        </w:rPr>
        <w:t>5. Zamawiający wymaga udzielenia gwarancji na realizację zamówienia, na okres  60 miesięcy od dnia końcowego odbioru robót.</w:t>
      </w:r>
    </w:p>
    <w:p w14:paraId="688F67BF" w14:textId="77777777" w:rsidR="006569FF" w:rsidRPr="006569FF" w:rsidRDefault="006569FF" w:rsidP="006569FF">
      <w:pPr>
        <w:tabs>
          <w:tab w:val="left" w:pos="-3402"/>
        </w:tabs>
        <w:spacing w:after="0" w:line="276" w:lineRule="auto"/>
        <w:jc w:val="both"/>
        <w:rPr>
          <w:rFonts w:cstheme="minorHAnsi"/>
          <w:b/>
          <w:bCs/>
        </w:rPr>
      </w:pPr>
      <w:r w:rsidRPr="006569FF">
        <w:rPr>
          <w:rFonts w:cstheme="minorHAnsi"/>
          <w:b/>
          <w:bCs/>
        </w:rPr>
        <w:t>Do zadań Wykonawcy należy również:</w:t>
      </w:r>
    </w:p>
    <w:p w14:paraId="608BF20C" w14:textId="77777777" w:rsidR="006569FF" w:rsidRPr="006569FF" w:rsidRDefault="006569FF" w:rsidP="006569FF">
      <w:pPr>
        <w:spacing w:after="0"/>
        <w:ind w:left="284" w:hanging="142"/>
        <w:jc w:val="both"/>
        <w:rPr>
          <w:rFonts w:cstheme="minorHAnsi"/>
        </w:rPr>
      </w:pPr>
      <w:r w:rsidRPr="006569FF">
        <w:rPr>
          <w:rFonts w:cstheme="minorHAnsi"/>
        </w:rPr>
        <w:t>-</w:t>
      </w:r>
      <w:r w:rsidRPr="006569FF">
        <w:rPr>
          <w:rFonts w:cstheme="minorHAnsi"/>
        </w:rPr>
        <w:tab/>
        <w:t xml:space="preserve">zniszczone podczas realizacji punkty graniczne należy na nowo wznowić i trwale za stabilizować, z tej czynności sporządzić protokół wymagany prawem w zakresie podziałów nieruchomości, </w:t>
      </w:r>
    </w:p>
    <w:p w14:paraId="73D1AED7" w14:textId="77777777" w:rsidR="006569FF" w:rsidRPr="006569FF" w:rsidRDefault="006569FF" w:rsidP="006569FF">
      <w:pPr>
        <w:tabs>
          <w:tab w:val="left" w:pos="-2552"/>
        </w:tabs>
        <w:spacing w:after="0"/>
        <w:ind w:left="284" w:right="60" w:hanging="142"/>
        <w:jc w:val="both"/>
        <w:rPr>
          <w:rFonts w:cstheme="minorHAnsi"/>
        </w:rPr>
      </w:pPr>
      <w:r w:rsidRPr="006569FF">
        <w:rPr>
          <w:rFonts w:cstheme="minorHAnsi"/>
        </w:rPr>
        <w:t xml:space="preserve">- Zamawiający przewiduje </w:t>
      </w:r>
      <w:r w:rsidRPr="006569FF">
        <w:rPr>
          <w:rFonts w:cstheme="minorHAnsi"/>
          <w:b/>
        </w:rPr>
        <w:t>etapowe (nie częściej niż raz na kwartał)</w:t>
      </w:r>
      <w:r w:rsidRPr="006569FF">
        <w:rPr>
          <w:rFonts w:cstheme="minorHAnsi"/>
        </w:rPr>
        <w:t xml:space="preserve"> rozliczenie robót uzależniając płatność za konkretny etap realizacji robót zgodny z przedstawionym i zaakceptowanym harmonogramem rzeczowo-finansowym, ich faktycznym wykonaniem potwierdzonym przez Inspektorów nadzoru inwestorskiego, pisemnym zgłoszeniem zakończenia etapu robót złożonym Zamawiającemu oraz po protokolarnym potwierdzeniu tego faktu,</w:t>
      </w:r>
    </w:p>
    <w:p w14:paraId="4E2D714E" w14:textId="77777777" w:rsidR="006569FF" w:rsidRPr="006569FF" w:rsidRDefault="006569FF" w:rsidP="006569FF">
      <w:pPr>
        <w:spacing w:after="0"/>
        <w:ind w:left="284" w:right="60" w:hanging="142"/>
        <w:jc w:val="both"/>
        <w:rPr>
          <w:rFonts w:cstheme="minorHAnsi"/>
        </w:rPr>
      </w:pPr>
      <w:r w:rsidRPr="006569FF">
        <w:rPr>
          <w:rFonts w:cstheme="minorHAnsi"/>
        </w:rPr>
        <w:t>- Zamawiający informuje, że koszty związane z poborem energii elektrycznej, energii cieplnej, wody oraz zabezpieczeniem sanitarnym ponosi Wykonawca w oparciu o odrębne umowy z gestorami sieci bądź ze specjalistycznymi firmami realizującymi takie usługi,</w:t>
      </w:r>
    </w:p>
    <w:p w14:paraId="40609946" w14:textId="77777777" w:rsidR="006569FF" w:rsidRPr="006569FF" w:rsidRDefault="006569FF" w:rsidP="006569FF">
      <w:pPr>
        <w:spacing w:after="0"/>
        <w:ind w:left="142"/>
        <w:jc w:val="both"/>
        <w:rPr>
          <w:rFonts w:cstheme="minorHAnsi"/>
        </w:rPr>
      </w:pPr>
      <w:r w:rsidRPr="006569FF">
        <w:rPr>
          <w:rFonts w:cstheme="minorHAnsi"/>
        </w:rPr>
        <w:t>- złożenie przed podpisaniem umowy kosztorysu ofertowego a po wykonaniu zadania kosztorysu powykonawczego,</w:t>
      </w:r>
    </w:p>
    <w:p w14:paraId="6C8E0D24" w14:textId="3CF564B8" w:rsidR="006569FF" w:rsidRDefault="006569FF" w:rsidP="00CB27A9">
      <w:pPr>
        <w:tabs>
          <w:tab w:val="left" w:pos="284"/>
        </w:tabs>
        <w:spacing w:after="0" w:line="276" w:lineRule="auto"/>
        <w:ind w:left="284" w:hanging="142"/>
        <w:jc w:val="both"/>
        <w:rPr>
          <w:rFonts w:cstheme="minorHAnsi"/>
        </w:rPr>
      </w:pPr>
      <w:r w:rsidRPr="006569FF">
        <w:rPr>
          <w:rFonts w:cstheme="minorHAnsi"/>
        </w:rPr>
        <w:t>-</w:t>
      </w:r>
      <w:r w:rsidRPr="006569FF">
        <w:rPr>
          <w:rFonts w:cstheme="minorHAnsi"/>
        </w:rPr>
        <w:tab/>
        <w:t xml:space="preserve">dostawa i montaż 2 szt. tablic </w:t>
      </w:r>
      <w:proofErr w:type="spellStart"/>
      <w:r w:rsidRPr="006569FF">
        <w:rPr>
          <w:rFonts w:cstheme="minorHAnsi"/>
        </w:rPr>
        <w:t>informacyjno</w:t>
      </w:r>
      <w:proofErr w:type="spellEnd"/>
      <w:r w:rsidRPr="006569FF">
        <w:rPr>
          <w:rFonts w:cstheme="minorHAnsi"/>
        </w:rPr>
        <w:t xml:space="preserve"> – promocyjnych związanych z realizacją zadania wskazujących źródło pochodzenia środków pomocowych na jego realizację  o wymiarach 120x180 cm (wzór tablicy </w:t>
      </w:r>
      <w:proofErr w:type="spellStart"/>
      <w:r w:rsidRPr="006569FF">
        <w:rPr>
          <w:rFonts w:cstheme="minorHAnsi"/>
        </w:rPr>
        <w:t>informacyjno</w:t>
      </w:r>
      <w:proofErr w:type="spellEnd"/>
      <w:r w:rsidRPr="006569FF">
        <w:rPr>
          <w:rFonts w:cstheme="minorHAnsi"/>
        </w:rPr>
        <w:t xml:space="preserve"> – promocyjnej zostanie przedstawiony przez Zamawiającego po podpisaniu umowy z Wykonawcą zadania).</w:t>
      </w:r>
    </w:p>
    <w:p w14:paraId="1DED5946" w14:textId="77777777" w:rsidR="00CB27A9" w:rsidRPr="006569FF" w:rsidRDefault="00CB27A9" w:rsidP="00CB27A9">
      <w:pPr>
        <w:tabs>
          <w:tab w:val="left" w:pos="284"/>
        </w:tabs>
        <w:spacing w:after="0" w:line="276" w:lineRule="auto"/>
        <w:ind w:left="284" w:hanging="142"/>
        <w:jc w:val="both"/>
        <w:rPr>
          <w:rFonts w:cstheme="minorHAnsi"/>
        </w:rPr>
      </w:pPr>
    </w:p>
    <w:p w14:paraId="209B1D29" w14:textId="77777777" w:rsidR="006569FF" w:rsidRPr="006569FF" w:rsidRDefault="006569FF" w:rsidP="006569FF">
      <w:pPr>
        <w:spacing w:after="0" w:line="240" w:lineRule="auto"/>
        <w:ind w:firstLine="426"/>
        <w:jc w:val="both"/>
        <w:rPr>
          <w:rFonts w:cstheme="minorHAnsi"/>
          <w:b/>
          <w:u w:val="single"/>
        </w:rPr>
      </w:pPr>
      <w:r w:rsidRPr="006569FF">
        <w:rPr>
          <w:rFonts w:cstheme="minorHAnsi"/>
          <w:u w:val="single"/>
        </w:rPr>
        <w:t xml:space="preserve">Inwestycję należy wycenić i wykonać zgodnie z dokumentacją projektową, </w:t>
      </w:r>
      <w:r w:rsidRPr="006569FF">
        <w:rPr>
          <w:rFonts w:cstheme="minorHAnsi"/>
          <w:b/>
          <w:u w:val="single"/>
        </w:rPr>
        <w:t>przedmiar robót jest jedynie elementem pomocniczym do przygotowania oferty.</w:t>
      </w:r>
    </w:p>
    <w:p w14:paraId="79BA63C4" w14:textId="77777777" w:rsidR="006569FF" w:rsidRPr="006569FF" w:rsidRDefault="006569FF" w:rsidP="006569FF">
      <w:pPr>
        <w:spacing w:after="0" w:line="240" w:lineRule="auto"/>
        <w:ind w:firstLine="426"/>
        <w:jc w:val="both"/>
        <w:rPr>
          <w:rFonts w:cstheme="minorHAnsi"/>
          <w:b/>
          <w:u w:val="single"/>
        </w:rPr>
      </w:pPr>
    </w:p>
    <w:p w14:paraId="7E92470B" w14:textId="77777777" w:rsidR="006569FF" w:rsidRPr="006569FF" w:rsidRDefault="006569FF" w:rsidP="006569FF">
      <w:pPr>
        <w:tabs>
          <w:tab w:val="left" w:pos="284"/>
        </w:tabs>
        <w:spacing w:after="0" w:line="240" w:lineRule="auto"/>
        <w:ind w:left="142"/>
        <w:jc w:val="both"/>
        <w:rPr>
          <w:rFonts w:cstheme="minorHAnsi"/>
          <w:bCs/>
        </w:rPr>
      </w:pPr>
      <w:r w:rsidRPr="006569FF">
        <w:rPr>
          <w:rFonts w:cstheme="minorHAnsi"/>
          <w:bCs/>
        </w:rPr>
        <w:t xml:space="preserve">Zamawiający zgodnie z art. 101 ust. 4 prawa zamówień publicznych informuje, że ilekroć w dokumentacji zamówienia wskazane zostały normy, oceny techniczne, specyfikacje techniczne i systemy referencji technicznych dopuszcza się również rozwiązania równoważne z opisywanymi w powyższych dokumentach. Tym samym do wymaganych cech materiału, produktu lub usługi, dopuszczalne są rozwiązania wskazane w tych dokumentach „ lub równoważne”. </w:t>
      </w:r>
    </w:p>
    <w:p w14:paraId="3DB3B17B" w14:textId="77777777" w:rsidR="00DE72D0" w:rsidRPr="00EB19F0" w:rsidRDefault="00DE72D0">
      <w:pPr>
        <w:rPr>
          <w:rFonts w:cstheme="minorHAnsi"/>
          <w:sz w:val="24"/>
          <w:szCs w:val="24"/>
        </w:rPr>
      </w:pPr>
    </w:p>
    <w:sectPr w:rsidR="00DE72D0" w:rsidRPr="00EB19F0" w:rsidSect="00872181">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D9AB8" w14:textId="77777777" w:rsidR="004D3ACC" w:rsidRDefault="004D3ACC" w:rsidP="00DE72D0">
      <w:pPr>
        <w:spacing w:after="0" w:line="240" w:lineRule="auto"/>
      </w:pPr>
      <w:r>
        <w:separator/>
      </w:r>
    </w:p>
  </w:endnote>
  <w:endnote w:type="continuationSeparator" w:id="0">
    <w:p w14:paraId="057AC3AF" w14:textId="77777777" w:rsidR="004D3ACC" w:rsidRDefault="004D3ACC" w:rsidP="00DE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0AAAB" w14:textId="77777777" w:rsidR="004D3ACC" w:rsidRDefault="004D3ACC" w:rsidP="00DE72D0">
      <w:pPr>
        <w:spacing w:after="0" w:line="240" w:lineRule="auto"/>
      </w:pPr>
      <w:r>
        <w:separator/>
      </w:r>
    </w:p>
  </w:footnote>
  <w:footnote w:type="continuationSeparator" w:id="0">
    <w:p w14:paraId="74371BF8" w14:textId="77777777" w:rsidR="004D3ACC" w:rsidRDefault="004D3ACC" w:rsidP="00DE7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7F50" w14:textId="47CBDB8E" w:rsidR="00872181" w:rsidRPr="00872181" w:rsidRDefault="00872181" w:rsidP="00872181">
    <w:pPr>
      <w:pStyle w:val="Nagwek"/>
      <w:jc w:val="right"/>
    </w:pPr>
    <w:r w:rsidRPr="00A40D42">
      <w:rPr>
        <w:noProof/>
        <w:lang w:eastAsia="pl-PL"/>
      </w:rPr>
      <w:drawing>
        <wp:inline distT="0" distB="0" distL="0" distR="0" wp14:anchorId="72B2BB36" wp14:editId="4DC504A5">
          <wp:extent cx="1905577" cy="602673"/>
          <wp:effectExtent l="0" t="0" r="0" b="6985"/>
          <wp:docPr id="76127342" name="Obraz 7612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914" cy="611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5DAE"/>
    <w:multiLevelType w:val="hybridMultilevel"/>
    <w:tmpl w:val="E488EA7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7DB01CD"/>
    <w:multiLevelType w:val="hybridMultilevel"/>
    <w:tmpl w:val="642A26C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 w15:restartNumberingAfterBreak="0">
    <w:nsid w:val="0FEE4E7F"/>
    <w:multiLevelType w:val="hybridMultilevel"/>
    <w:tmpl w:val="2320CB1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41A500C"/>
    <w:multiLevelType w:val="hybridMultilevel"/>
    <w:tmpl w:val="37DAFE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6A02E37"/>
    <w:multiLevelType w:val="hybridMultilevel"/>
    <w:tmpl w:val="B6C89A94"/>
    <w:lvl w:ilvl="0" w:tplc="0415000F">
      <w:start w:val="1"/>
      <w:numFmt w:val="decimal"/>
      <w:lvlText w:val="%1."/>
      <w:lvlJc w:val="left"/>
      <w:pPr>
        <w:ind w:left="720" w:hanging="360"/>
      </w:pPr>
    </w:lvl>
    <w:lvl w:ilvl="1" w:tplc="1F1281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2151F"/>
    <w:multiLevelType w:val="hybridMultilevel"/>
    <w:tmpl w:val="093A777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D1C6DF3"/>
    <w:multiLevelType w:val="hybridMultilevel"/>
    <w:tmpl w:val="A33006EE"/>
    <w:lvl w:ilvl="0" w:tplc="04150017">
      <w:start w:val="1"/>
      <w:numFmt w:val="lowerLetter"/>
      <w:lvlText w:val="%1)"/>
      <w:lvlJc w:val="left"/>
      <w:pPr>
        <w:ind w:left="1168" w:hanging="360"/>
      </w:pPr>
      <w:rPr>
        <w:color w:val="auto"/>
      </w:rPr>
    </w:lvl>
    <w:lvl w:ilvl="1" w:tplc="04150003" w:tentative="1">
      <w:start w:val="1"/>
      <w:numFmt w:val="bullet"/>
      <w:lvlText w:val="o"/>
      <w:lvlJc w:val="left"/>
      <w:pPr>
        <w:ind w:left="1888" w:hanging="360"/>
      </w:pPr>
      <w:rPr>
        <w:rFonts w:ascii="Courier New" w:hAnsi="Courier New" w:cs="Courier New" w:hint="default"/>
      </w:rPr>
    </w:lvl>
    <w:lvl w:ilvl="2" w:tplc="04150005" w:tentative="1">
      <w:start w:val="1"/>
      <w:numFmt w:val="bullet"/>
      <w:lvlText w:val=""/>
      <w:lvlJc w:val="left"/>
      <w:pPr>
        <w:ind w:left="2608" w:hanging="360"/>
      </w:pPr>
      <w:rPr>
        <w:rFonts w:ascii="Wingdings" w:hAnsi="Wingdings" w:hint="default"/>
      </w:rPr>
    </w:lvl>
    <w:lvl w:ilvl="3" w:tplc="04150001" w:tentative="1">
      <w:start w:val="1"/>
      <w:numFmt w:val="bullet"/>
      <w:lvlText w:val=""/>
      <w:lvlJc w:val="left"/>
      <w:pPr>
        <w:ind w:left="3328" w:hanging="360"/>
      </w:pPr>
      <w:rPr>
        <w:rFonts w:ascii="Symbol" w:hAnsi="Symbol" w:hint="default"/>
      </w:rPr>
    </w:lvl>
    <w:lvl w:ilvl="4" w:tplc="04150003" w:tentative="1">
      <w:start w:val="1"/>
      <w:numFmt w:val="bullet"/>
      <w:lvlText w:val="o"/>
      <w:lvlJc w:val="left"/>
      <w:pPr>
        <w:ind w:left="4048" w:hanging="360"/>
      </w:pPr>
      <w:rPr>
        <w:rFonts w:ascii="Courier New" w:hAnsi="Courier New" w:cs="Courier New" w:hint="default"/>
      </w:rPr>
    </w:lvl>
    <w:lvl w:ilvl="5" w:tplc="04150005" w:tentative="1">
      <w:start w:val="1"/>
      <w:numFmt w:val="bullet"/>
      <w:lvlText w:val=""/>
      <w:lvlJc w:val="left"/>
      <w:pPr>
        <w:ind w:left="4768" w:hanging="360"/>
      </w:pPr>
      <w:rPr>
        <w:rFonts w:ascii="Wingdings" w:hAnsi="Wingdings" w:hint="default"/>
      </w:rPr>
    </w:lvl>
    <w:lvl w:ilvl="6" w:tplc="04150001" w:tentative="1">
      <w:start w:val="1"/>
      <w:numFmt w:val="bullet"/>
      <w:lvlText w:val=""/>
      <w:lvlJc w:val="left"/>
      <w:pPr>
        <w:ind w:left="5488" w:hanging="360"/>
      </w:pPr>
      <w:rPr>
        <w:rFonts w:ascii="Symbol" w:hAnsi="Symbol" w:hint="default"/>
      </w:rPr>
    </w:lvl>
    <w:lvl w:ilvl="7" w:tplc="04150003" w:tentative="1">
      <w:start w:val="1"/>
      <w:numFmt w:val="bullet"/>
      <w:lvlText w:val="o"/>
      <w:lvlJc w:val="left"/>
      <w:pPr>
        <w:ind w:left="6208" w:hanging="360"/>
      </w:pPr>
      <w:rPr>
        <w:rFonts w:ascii="Courier New" w:hAnsi="Courier New" w:cs="Courier New" w:hint="default"/>
      </w:rPr>
    </w:lvl>
    <w:lvl w:ilvl="8" w:tplc="04150005" w:tentative="1">
      <w:start w:val="1"/>
      <w:numFmt w:val="bullet"/>
      <w:lvlText w:val=""/>
      <w:lvlJc w:val="left"/>
      <w:pPr>
        <w:ind w:left="6928" w:hanging="360"/>
      </w:pPr>
      <w:rPr>
        <w:rFonts w:ascii="Wingdings" w:hAnsi="Wingdings" w:hint="default"/>
      </w:rPr>
    </w:lvl>
  </w:abstractNum>
  <w:abstractNum w:abstractNumId="7" w15:restartNumberingAfterBreak="0">
    <w:nsid w:val="23506184"/>
    <w:multiLevelType w:val="hybridMultilevel"/>
    <w:tmpl w:val="A1A6EEE4"/>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8" w15:restartNumberingAfterBreak="0">
    <w:nsid w:val="37D65881"/>
    <w:multiLevelType w:val="hybridMultilevel"/>
    <w:tmpl w:val="61E861CE"/>
    <w:lvl w:ilvl="0" w:tplc="04150001">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9" w15:restartNumberingAfterBreak="0">
    <w:nsid w:val="39B63CA7"/>
    <w:multiLevelType w:val="hybridMultilevel"/>
    <w:tmpl w:val="B11C203C"/>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3DD54C14"/>
    <w:multiLevelType w:val="hybridMultilevel"/>
    <w:tmpl w:val="6772140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40CA3ADF"/>
    <w:multiLevelType w:val="hybridMultilevel"/>
    <w:tmpl w:val="069E2470"/>
    <w:lvl w:ilvl="0" w:tplc="04150011">
      <w:start w:val="1"/>
      <w:numFmt w:val="decimal"/>
      <w:lvlText w:val="%1)"/>
      <w:lvlJc w:val="left"/>
      <w:pPr>
        <w:ind w:left="720" w:hanging="360"/>
      </w:pPr>
    </w:lvl>
    <w:lvl w:ilvl="1" w:tplc="1F1281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174AB4"/>
    <w:multiLevelType w:val="hybridMultilevel"/>
    <w:tmpl w:val="3648E532"/>
    <w:lvl w:ilvl="0" w:tplc="A87E6A9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A091162"/>
    <w:multiLevelType w:val="hybridMultilevel"/>
    <w:tmpl w:val="647AFFD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15:restartNumberingAfterBreak="0">
    <w:nsid w:val="5A5008F5"/>
    <w:multiLevelType w:val="hybridMultilevel"/>
    <w:tmpl w:val="F50C7A36"/>
    <w:lvl w:ilvl="0" w:tplc="983A5922">
      <w:start w:val="1"/>
      <w:numFmt w:val="upperRoman"/>
      <w:lvlText w:val="%1."/>
      <w:lvlJc w:val="left"/>
      <w:pPr>
        <w:ind w:left="502" w:hanging="360"/>
      </w:pPr>
      <w:rPr>
        <w:rFonts w:ascii="Times New Roman" w:eastAsia="Times New Roman" w:hAnsi="Times New Roman" w:cs="Times New Roman"/>
        <w:b/>
      </w:rPr>
    </w:lvl>
    <w:lvl w:ilvl="1" w:tplc="ECB80B5C">
      <w:start w:val="1"/>
      <w:numFmt w:val="lowerLetter"/>
      <w:lvlText w:val="%2)"/>
      <w:lvlJc w:val="left"/>
      <w:pPr>
        <w:tabs>
          <w:tab w:val="num" w:pos="1353"/>
        </w:tabs>
        <w:ind w:left="1353" w:hanging="360"/>
      </w:pPr>
      <w:rPr>
        <w:rFonts w:hint="default"/>
        <w:b w:val="0"/>
        <w:color w:val="auto"/>
        <w:sz w:val="24"/>
        <w:szCs w:val="24"/>
      </w:rPr>
    </w:lvl>
    <w:lvl w:ilvl="2" w:tplc="2EE44986">
      <w:start w:val="3"/>
      <w:numFmt w:val="decimal"/>
      <w:lvlText w:val="%3"/>
      <w:lvlJc w:val="left"/>
      <w:pPr>
        <w:ind w:left="2200" w:hanging="360"/>
      </w:pPr>
      <w:rPr>
        <w:rFonts w:hint="default"/>
      </w:r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15" w15:restartNumberingAfterBreak="0">
    <w:nsid w:val="5A5B1C50"/>
    <w:multiLevelType w:val="hybridMultilevel"/>
    <w:tmpl w:val="069E2470"/>
    <w:lvl w:ilvl="0" w:tplc="04150011">
      <w:start w:val="1"/>
      <w:numFmt w:val="decimal"/>
      <w:lvlText w:val="%1)"/>
      <w:lvlJc w:val="left"/>
      <w:pPr>
        <w:ind w:left="720" w:hanging="360"/>
      </w:pPr>
    </w:lvl>
    <w:lvl w:ilvl="1" w:tplc="1F1281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D51B82"/>
    <w:multiLevelType w:val="hybridMultilevel"/>
    <w:tmpl w:val="B0564238"/>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7" w15:restartNumberingAfterBreak="0">
    <w:nsid w:val="6F56130A"/>
    <w:multiLevelType w:val="hybridMultilevel"/>
    <w:tmpl w:val="31060E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09D0D86"/>
    <w:multiLevelType w:val="hybridMultilevel"/>
    <w:tmpl w:val="E192347E"/>
    <w:lvl w:ilvl="0" w:tplc="5F2EE7B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7805328D"/>
    <w:multiLevelType w:val="hybridMultilevel"/>
    <w:tmpl w:val="069E2470"/>
    <w:lvl w:ilvl="0" w:tplc="04150011">
      <w:start w:val="1"/>
      <w:numFmt w:val="decimal"/>
      <w:lvlText w:val="%1)"/>
      <w:lvlJc w:val="left"/>
      <w:pPr>
        <w:ind w:left="720" w:hanging="360"/>
      </w:pPr>
    </w:lvl>
    <w:lvl w:ilvl="1" w:tplc="1F1281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C27B39"/>
    <w:multiLevelType w:val="hybridMultilevel"/>
    <w:tmpl w:val="069E2470"/>
    <w:lvl w:ilvl="0" w:tplc="04150011">
      <w:start w:val="1"/>
      <w:numFmt w:val="decimal"/>
      <w:lvlText w:val="%1)"/>
      <w:lvlJc w:val="left"/>
      <w:pPr>
        <w:ind w:left="720" w:hanging="360"/>
      </w:pPr>
    </w:lvl>
    <w:lvl w:ilvl="1" w:tplc="1F1281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9120058">
    <w:abstractNumId w:val="10"/>
  </w:num>
  <w:num w:numId="2" w16cid:durableId="1426657348">
    <w:abstractNumId w:val="14"/>
  </w:num>
  <w:num w:numId="3" w16cid:durableId="1129931453">
    <w:abstractNumId w:val="4"/>
  </w:num>
  <w:num w:numId="4" w16cid:durableId="765536100">
    <w:abstractNumId w:val="12"/>
  </w:num>
  <w:num w:numId="5" w16cid:durableId="1453482004">
    <w:abstractNumId w:val="17"/>
  </w:num>
  <w:num w:numId="6" w16cid:durableId="670329875">
    <w:abstractNumId w:val="6"/>
  </w:num>
  <w:num w:numId="7" w16cid:durableId="1671639468">
    <w:abstractNumId w:val="11"/>
  </w:num>
  <w:num w:numId="8" w16cid:durableId="1392851597">
    <w:abstractNumId w:val="2"/>
  </w:num>
  <w:num w:numId="9" w16cid:durableId="1725906380">
    <w:abstractNumId w:val="19"/>
  </w:num>
  <w:num w:numId="10" w16cid:durableId="113864060">
    <w:abstractNumId w:val="15"/>
  </w:num>
  <w:num w:numId="11" w16cid:durableId="1904949382">
    <w:abstractNumId w:val="20"/>
  </w:num>
  <w:num w:numId="12" w16cid:durableId="505831379">
    <w:abstractNumId w:val="18"/>
  </w:num>
  <w:num w:numId="13" w16cid:durableId="1454859412">
    <w:abstractNumId w:val="0"/>
  </w:num>
  <w:num w:numId="14" w16cid:durableId="618953021">
    <w:abstractNumId w:val="3"/>
  </w:num>
  <w:num w:numId="15" w16cid:durableId="1504010830">
    <w:abstractNumId w:val="1"/>
  </w:num>
  <w:num w:numId="16" w16cid:durableId="430322704">
    <w:abstractNumId w:val="5"/>
  </w:num>
  <w:num w:numId="17" w16cid:durableId="1241982499">
    <w:abstractNumId w:val="8"/>
  </w:num>
  <w:num w:numId="18" w16cid:durableId="1971279685">
    <w:abstractNumId w:val="13"/>
  </w:num>
  <w:num w:numId="19" w16cid:durableId="2135636075">
    <w:abstractNumId w:val="7"/>
  </w:num>
  <w:num w:numId="20" w16cid:durableId="1200630344">
    <w:abstractNumId w:val="9"/>
  </w:num>
  <w:num w:numId="21" w16cid:durableId="4121198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36"/>
    <w:rsid w:val="0000504E"/>
    <w:rsid w:val="000342B7"/>
    <w:rsid w:val="00075A17"/>
    <w:rsid w:val="000B3EA9"/>
    <w:rsid w:val="001259AD"/>
    <w:rsid w:val="0019656A"/>
    <w:rsid w:val="0021034C"/>
    <w:rsid w:val="00214874"/>
    <w:rsid w:val="00343402"/>
    <w:rsid w:val="00473779"/>
    <w:rsid w:val="00486592"/>
    <w:rsid w:val="00497502"/>
    <w:rsid w:val="004A3940"/>
    <w:rsid w:val="004D3ACC"/>
    <w:rsid w:val="005C1D28"/>
    <w:rsid w:val="00632805"/>
    <w:rsid w:val="006569FF"/>
    <w:rsid w:val="00692F74"/>
    <w:rsid w:val="006A3B28"/>
    <w:rsid w:val="00712FA1"/>
    <w:rsid w:val="00766A34"/>
    <w:rsid w:val="00772B47"/>
    <w:rsid w:val="00782A2F"/>
    <w:rsid w:val="007A6A9E"/>
    <w:rsid w:val="007E40D0"/>
    <w:rsid w:val="008411FE"/>
    <w:rsid w:val="00856B91"/>
    <w:rsid w:val="00872181"/>
    <w:rsid w:val="008B6D31"/>
    <w:rsid w:val="008D46EC"/>
    <w:rsid w:val="00926586"/>
    <w:rsid w:val="009B5573"/>
    <w:rsid w:val="009C0C6F"/>
    <w:rsid w:val="009F0000"/>
    <w:rsid w:val="00A45F11"/>
    <w:rsid w:val="00A55E7F"/>
    <w:rsid w:val="00A65376"/>
    <w:rsid w:val="00AE5BA4"/>
    <w:rsid w:val="00AF1A78"/>
    <w:rsid w:val="00C06272"/>
    <w:rsid w:val="00C2678E"/>
    <w:rsid w:val="00CB27A9"/>
    <w:rsid w:val="00CD3A1C"/>
    <w:rsid w:val="00CD5936"/>
    <w:rsid w:val="00CE7764"/>
    <w:rsid w:val="00D5001D"/>
    <w:rsid w:val="00D85010"/>
    <w:rsid w:val="00D8780C"/>
    <w:rsid w:val="00D952E7"/>
    <w:rsid w:val="00DE72D0"/>
    <w:rsid w:val="00EB19F0"/>
    <w:rsid w:val="00EE01D5"/>
    <w:rsid w:val="00EF27FC"/>
    <w:rsid w:val="00F011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F1F7E"/>
  <w15:chartTrackingRefBased/>
  <w15:docId w15:val="{4A11250F-6997-4BAF-BC37-AB13B86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
    <w:link w:val="Teksttreci31"/>
    <w:uiPriority w:val="99"/>
    <w:locked/>
    <w:rsid w:val="00CD5936"/>
    <w:rPr>
      <w:rFonts w:ascii="Tahoma" w:hAnsi="Tahoma" w:cs="Tahoma"/>
      <w:shd w:val="clear" w:color="auto" w:fill="FFFFFF"/>
    </w:rPr>
  </w:style>
  <w:style w:type="paragraph" w:customStyle="1" w:styleId="Teksttreci31">
    <w:name w:val="Tekst treści (3)1"/>
    <w:basedOn w:val="Normalny"/>
    <w:link w:val="Teksttreci3"/>
    <w:uiPriority w:val="99"/>
    <w:rsid w:val="00CD5936"/>
    <w:pPr>
      <w:shd w:val="clear" w:color="auto" w:fill="FFFFFF"/>
      <w:spacing w:before="60" w:after="0" w:line="226" w:lineRule="exact"/>
      <w:ind w:hanging="660"/>
    </w:pPr>
    <w:rPr>
      <w:rFonts w:ascii="Tahoma" w:hAnsi="Tahoma" w:cs="Tahoma"/>
    </w:rPr>
  </w:style>
  <w:style w:type="paragraph" w:styleId="Nagwek">
    <w:name w:val="header"/>
    <w:basedOn w:val="Normalny"/>
    <w:link w:val="NagwekZnak"/>
    <w:uiPriority w:val="99"/>
    <w:unhideWhenUsed/>
    <w:rsid w:val="00DE72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72D0"/>
  </w:style>
  <w:style w:type="paragraph" w:styleId="Stopka">
    <w:name w:val="footer"/>
    <w:basedOn w:val="Normalny"/>
    <w:link w:val="StopkaZnak"/>
    <w:uiPriority w:val="99"/>
    <w:unhideWhenUsed/>
    <w:rsid w:val="00DE72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72D0"/>
  </w:style>
  <w:style w:type="character" w:styleId="Hipercze">
    <w:name w:val="Hyperlink"/>
    <w:uiPriority w:val="99"/>
    <w:rsid w:val="00497502"/>
    <w:rPr>
      <w:color w:val="0000FF"/>
      <w:u w:val="single"/>
    </w:rPr>
  </w:style>
  <w:style w:type="paragraph" w:styleId="Akapitzlist">
    <w:name w:val="List Paragraph"/>
    <w:aliases w:val="CW_Lista"/>
    <w:basedOn w:val="Normalny"/>
    <w:link w:val="AkapitzlistZnak"/>
    <w:uiPriority w:val="1"/>
    <w:qFormat/>
    <w:rsid w:val="006569FF"/>
    <w:pPr>
      <w:ind w:left="720"/>
      <w:contextualSpacing/>
    </w:pPr>
  </w:style>
  <w:style w:type="paragraph" w:customStyle="1" w:styleId="EMIpodstawowy">
    <w:name w:val="EMI_podstawowy"/>
    <w:basedOn w:val="Normalny"/>
    <w:rsid w:val="006569FF"/>
    <w:pPr>
      <w:tabs>
        <w:tab w:val="left" w:pos="0"/>
      </w:tabs>
      <w:suppressAutoHyphens/>
      <w:spacing w:after="0" w:line="240" w:lineRule="auto"/>
    </w:pPr>
    <w:rPr>
      <w:rFonts w:ascii="Century Gothic" w:eastAsia="SimSun" w:hAnsi="Century Gothic" w:cs="Century Gothic"/>
      <w:kern w:val="2"/>
      <w:sz w:val="18"/>
      <w:szCs w:val="18"/>
      <w:lang w:eastAsia="zh-CN" w:bidi="hi-IN"/>
    </w:rPr>
  </w:style>
  <w:style w:type="character" w:customStyle="1" w:styleId="AkapitzlistZnak">
    <w:name w:val="Akapit z listą Znak"/>
    <w:aliases w:val="CW_Lista Znak"/>
    <w:basedOn w:val="Domylnaczcionkaakapitu"/>
    <w:link w:val="Akapitzlist"/>
    <w:uiPriority w:val="1"/>
    <w:locked/>
    <w:rsid w:val="006569FF"/>
  </w:style>
  <w:style w:type="paragraph" w:customStyle="1" w:styleId="TableParagraph">
    <w:name w:val="Table Paragraph"/>
    <w:basedOn w:val="Normalny"/>
    <w:uiPriority w:val="1"/>
    <w:qFormat/>
    <w:rsid w:val="006569F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3202</Words>
  <Characters>19215</Characters>
  <Application>Microsoft Office Word</Application>
  <DocSecurity>0</DocSecurity>
  <Lines>160</Lines>
  <Paragraphs>44</Paragraphs>
  <ScaleCrop>false</ScaleCrop>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Wiatkowska</dc:creator>
  <cp:keywords/>
  <dc:description/>
  <cp:lastModifiedBy>Beata Szuchnicka</cp:lastModifiedBy>
  <cp:revision>30</cp:revision>
  <dcterms:created xsi:type="dcterms:W3CDTF">2021-04-13T11:36:00Z</dcterms:created>
  <dcterms:modified xsi:type="dcterms:W3CDTF">2024-11-07T10:34:00Z</dcterms:modified>
</cp:coreProperties>
</file>